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180" w:rsidRPr="00A44881" w:rsidRDefault="005A2180" w:rsidP="005A2180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5A2180" w:rsidRPr="00A44881" w:rsidRDefault="005A2180" w:rsidP="005A2180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5A2180" w:rsidRPr="00A44881" w:rsidRDefault="005A2180" w:rsidP="005A2180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ФАКУЛЬТЕТ</w:t>
      </w:r>
      <w:r>
        <w:rPr>
          <w:rFonts w:ascii="Times New Roman" w:hAnsi="Times New Roman" w:cs="Times New Roman"/>
          <w:b/>
          <w:sz w:val="28"/>
          <w:lang w:val="uk-UA"/>
        </w:rPr>
        <w:t xml:space="preserve"> УКРАЇНСЬКОЇ Й ІНОЗЕМНОЇ ФІЛОЛОГІЇ ТА ЖУРНАЛІСТИКИ </w:t>
      </w:r>
    </w:p>
    <w:p w:rsidR="005A2180" w:rsidRPr="00A44881" w:rsidRDefault="005A2180" w:rsidP="005A2180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КАФЕДРА</w:t>
      </w:r>
      <w:r>
        <w:rPr>
          <w:rFonts w:ascii="Times New Roman" w:hAnsi="Times New Roman" w:cs="Times New Roman"/>
          <w:b/>
          <w:sz w:val="28"/>
          <w:lang w:val="uk-UA"/>
        </w:rPr>
        <w:t xml:space="preserve"> АНГЛІЙСЬКОЇ ФІЛОЛОГІЇ ТА ЗАРУБІЖНОЇ ЛІТЕРАТУРИ ІМЕНІ ПРОФЕСОРА ОЛЕГА МІШУКОВА</w:t>
      </w:r>
    </w:p>
    <w:p w:rsidR="005A2180" w:rsidRDefault="005A2180" w:rsidP="005A2180">
      <w:pPr>
        <w:pStyle w:val="a4"/>
        <w:ind w:left="6663"/>
        <w:rPr>
          <w:sz w:val="24"/>
          <w:szCs w:val="24"/>
        </w:rPr>
      </w:pPr>
    </w:p>
    <w:p w:rsidR="005A2180" w:rsidRPr="00EF453B" w:rsidRDefault="005A2180" w:rsidP="005A2180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>ЗАТВЕРДЖЕНО</w:t>
      </w:r>
    </w:p>
    <w:p w:rsidR="005A2180" w:rsidRPr="00EF453B" w:rsidRDefault="005A2180" w:rsidP="005A2180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 xml:space="preserve">на засіданні кафедри англійської філології та зарубіжної літератури імені професора Олега </w:t>
      </w:r>
      <w:proofErr w:type="spellStart"/>
      <w:r>
        <w:rPr>
          <w:sz w:val="24"/>
          <w:szCs w:val="24"/>
        </w:rPr>
        <w:t>Мішукова</w:t>
      </w:r>
      <w:proofErr w:type="spellEnd"/>
    </w:p>
    <w:p w:rsidR="005A2180" w:rsidRPr="00EF453B" w:rsidRDefault="005A2180" w:rsidP="005A2180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протокол №</w:t>
      </w:r>
      <w:r w:rsidR="00923D8E">
        <w:rPr>
          <w:sz w:val="24"/>
          <w:szCs w:val="24"/>
          <w:lang w:val="ru-RU"/>
        </w:rPr>
        <w:t xml:space="preserve"> </w:t>
      </w:r>
      <w:r w:rsidR="00923D8E" w:rsidRPr="009F3574">
        <w:rPr>
          <w:sz w:val="24"/>
          <w:szCs w:val="24"/>
          <w:lang w:val="ru-RU"/>
        </w:rPr>
        <w:t>2</w:t>
      </w:r>
      <w:r w:rsidRPr="00EF453B">
        <w:rPr>
          <w:sz w:val="24"/>
          <w:szCs w:val="24"/>
        </w:rPr>
        <w:t xml:space="preserve"> від </w:t>
      </w:r>
      <w:r>
        <w:rPr>
          <w:sz w:val="24"/>
          <w:szCs w:val="24"/>
        </w:rPr>
        <w:t>0</w:t>
      </w:r>
      <w:r w:rsidR="00923D8E" w:rsidRPr="009F3574">
        <w:rPr>
          <w:sz w:val="24"/>
          <w:szCs w:val="24"/>
          <w:lang w:val="ru-RU"/>
        </w:rPr>
        <w:t>2</w:t>
      </w:r>
      <w:r w:rsidR="00923D8E">
        <w:rPr>
          <w:sz w:val="24"/>
          <w:szCs w:val="24"/>
        </w:rPr>
        <w:t>.</w:t>
      </w:r>
      <w:r w:rsidR="00923D8E" w:rsidRPr="009F3574">
        <w:rPr>
          <w:sz w:val="24"/>
          <w:szCs w:val="24"/>
          <w:lang w:val="ru-RU"/>
        </w:rPr>
        <w:t>09</w:t>
      </w:r>
      <w:r>
        <w:rPr>
          <w:sz w:val="24"/>
          <w:szCs w:val="24"/>
        </w:rPr>
        <w:t>.</w:t>
      </w:r>
      <w:r w:rsidRPr="00EF453B">
        <w:rPr>
          <w:sz w:val="24"/>
          <w:szCs w:val="24"/>
        </w:rPr>
        <w:t>20</w:t>
      </w:r>
      <w:r w:rsidR="00923D8E">
        <w:rPr>
          <w:sz w:val="24"/>
          <w:szCs w:val="24"/>
        </w:rPr>
        <w:t>2</w:t>
      </w:r>
      <w:r w:rsidR="00923D8E" w:rsidRPr="009F3574">
        <w:rPr>
          <w:sz w:val="24"/>
          <w:szCs w:val="24"/>
          <w:lang w:val="ru-RU"/>
        </w:rPr>
        <w:t>4</w:t>
      </w:r>
      <w:r w:rsidRPr="00EF453B">
        <w:rPr>
          <w:sz w:val="24"/>
          <w:szCs w:val="24"/>
        </w:rPr>
        <w:t xml:space="preserve"> р.</w:t>
      </w:r>
    </w:p>
    <w:p w:rsidR="005A2180" w:rsidRPr="00EF453B" w:rsidRDefault="005A2180" w:rsidP="005A2180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з</w:t>
      </w:r>
      <w:r w:rsidRPr="00EF453B">
        <w:rPr>
          <w:sz w:val="24"/>
          <w:szCs w:val="24"/>
        </w:rPr>
        <w:t xml:space="preserve">авідувач кафедри </w:t>
      </w:r>
    </w:p>
    <w:p w:rsidR="005A2180" w:rsidRPr="00EF453B" w:rsidRDefault="005A2180" w:rsidP="005A2180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_____</w:t>
      </w:r>
      <w:r w:rsidRPr="000133DA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275335" cy="318654"/>
            <wp:effectExtent l="0" t="0" r="0" b="571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1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______ Юлія КІЩЕНКО</w:t>
      </w:r>
      <w:r w:rsidRPr="00EF453B">
        <w:rPr>
          <w:sz w:val="24"/>
          <w:szCs w:val="24"/>
        </w:rPr>
        <w:t xml:space="preserve"> </w:t>
      </w:r>
    </w:p>
    <w:p w:rsidR="005A2180" w:rsidRDefault="005A2180" w:rsidP="005A2180">
      <w:pPr>
        <w:jc w:val="center"/>
        <w:rPr>
          <w:lang w:val="uk-UA"/>
        </w:rPr>
      </w:pPr>
      <w:bookmarkStart w:id="0" w:name="_GoBack"/>
      <w:bookmarkEnd w:id="0"/>
    </w:p>
    <w:p w:rsidR="005A2180" w:rsidRPr="00A44881" w:rsidRDefault="005A2180" w:rsidP="005A218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Ї КОМПОНЕНТИ</w:t>
      </w:r>
    </w:p>
    <w:p w:rsidR="005A2180" w:rsidRPr="005D4A4A" w:rsidRDefault="005A2180" w:rsidP="005A218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ПРАКТИКА УСНОГО ТА ПИСЬМОВОГО ПЕРЕКЛАДУ</w:t>
      </w:r>
    </w:p>
    <w:p w:rsidR="005A2180" w:rsidRPr="00A44881" w:rsidRDefault="005A2180" w:rsidP="005A218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A2180" w:rsidRPr="00BB7B45" w:rsidRDefault="005A2180" w:rsidP="005A21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Освітня програма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035 «Германські мови та літератури (переклад включно)»</w:t>
      </w:r>
    </w:p>
    <w:p w:rsidR="005A2180" w:rsidRPr="009D20CD" w:rsidRDefault="005A2180" w:rsidP="005A21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035 Філологія</w:t>
      </w:r>
    </w:p>
    <w:p w:rsidR="005A2180" w:rsidRPr="00A44881" w:rsidRDefault="005A2180" w:rsidP="005A2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пеціалізація 035.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041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Германські мови та літератури (переклад включно), перша – англійська </w:t>
      </w:r>
    </w:p>
    <w:p w:rsidR="005A2180" w:rsidRDefault="005A2180" w:rsidP="005A21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Галузь знань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03 Гуманітарні науки</w:t>
      </w:r>
    </w:p>
    <w:p w:rsidR="005A2180" w:rsidRDefault="005A2180" w:rsidP="005A218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A2180" w:rsidRDefault="005A2180" w:rsidP="005A218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A2180" w:rsidRPr="00455B57" w:rsidRDefault="005A2180" w:rsidP="005A2180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lang w:val="uk-UA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</w:t>
      </w:r>
      <w:r w:rsidRPr="00982C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3D8E" w:rsidRPr="00455B57">
        <w:rPr>
          <w:rFonts w:ascii="Times New Roman" w:hAnsi="Times New Roman" w:cs="Times New Roman"/>
          <w:sz w:val="28"/>
          <w:szCs w:val="28"/>
        </w:rPr>
        <w:t xml:space="preserve">- </w:t>
      </w:r>
      <w:r w:rsidRPr="00982C24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923D8E" w:rsidRPr="00455B57">
        <w:rPr>
          <w:rFonts w:ascii="Times New Roman" w:hAnsi="Times New Roman" w:cs="Times New Roman"/>
          <w:sz w:val="28"/>
          <w:szCs w:val="28"/>
        </w:rPr>
        <w:t>4</w:t>
      </w:r>
    </w:p>
    <w:p w:rsidR="005A2180" w:rsidRDefault="005A2180" w:rsidP="005A218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A2180" w:rsidRDefault="005A2180" w:rsidP="005A218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3936"/>
        <w:gridCol w:w="10206"/>
      </w:tblGrid>
      <w:tr w:rsidR="005A2180" w:rsidRPr="00767D2D" w:rsidTr="00E37F18">
        <w:tc>
          <w:tcPr>
            <w:tcW w:w="3936" w:type="dxa"/>
          </w:tcPr>
          <w:p w:rsidR="005A2180" w:rsidRPr="00906F8D" w:rsidRDefault="005A2180" w:rsidP="00E37F1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0206" w:type="dxa"/>
          </w:tcPr>
          <w:p w:rsidR="005A2180" w:rsidRPr="00A44881" w:rsidRDefault="005A2180" w:rsidP="00E37F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Практика усного та письмового перекладу</w:t>
            </w:r>
          </w:p>
        </w:tc>
      </w:tr>
      <w:tr w:rsidR="005A2180" w:rsidTr="00E37F18">
        <w:tc>
          <w:tcPr>
            <w:tcW w:w="3936" w:type="dxa"/>
          </w:tcPr>
          <w:p w:rsidR="005A2180" w:rsidRPr="00906F8D" w:rsidRDefault="005A2180" w:rsidP="00E37F1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</w:tcPr>
          <w:p w:rsidR="005A2180" w:rsidRPr="00A44881" w:rsidRDefault="005A2180" w:rsidP="00E37F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Георгіївна</w:t>
            </w:r>
          </w:p>
        </w:tc>
      </w:tr>
      <w:tr w:rsidR="005A2180" w:rsidRPr="00376B72" w:rsidTr="00E37F18">
        <w:tc>
          <w:tcPr>
            <w:tcW w:w="3936" w:type="dxa"/>
          </w:tcPr>
          <w:p w:rsidR="005A2180" w:rsidRPr="00906F8D" w:rsidRDefault="005A2180" w:rsidP="00E37F1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:rsidR="00455B57" w:rsidRDefault="005B2219" w:rsidP="00455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455B57" w:rsidRPr="009368A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https://orcid.org/my-orcid?orcid=0000-0001-5971-2967</w:t>
              </w:r>
            </w:hyperlink>
            <w:r w:rsidR="00455B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55B57" w:rsidRDefault="005B2219" w:rsidP="00455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455B57" w:rsidRPr="009368A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https://dds.academia.edu/OlenaKhan</w:t>
              </w:r>
            </w:hyperlink>
          </w:p>
          <w:p w:rsidR="00455B57" w:rsidRDefault="005B2219" w:rsidP="00455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="00455B57" w:rsidRPr="009368A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https://www.researchgate.net/profile/Olena-Khan</w:t>
              </w:r>
            </w:hyperlink>
          </w:p>
          <w:p w:rsidR="005A2180" w:rsidRPr="009E3A41" w:rsidRDefault="005B2219" w:rsidP="00455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="00455B57" w:rsidRPr="009368A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https://scholar.google.com.ua/citations?user=drF6W-IAAAAJ&amp;hl</w:t>
              </w:r>
            </w:hyperlink>
          </w:p>
        </w:tc>
      </w:tr>
      <w:tr w:rsidR="005A2180" w:rsidTr="00E37F18">
        <w:tc>
          <w:tcPr>
            <w:tcW w:w="3936" w:type="dxa"/>
          </w:tcPr>
          <w:p w:rsidR="005A2180" w:rsidRPr="00906F8D" w:rsidRDefault="005A2180" w:rsidP="00E37F1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</w:tcPr>
          <w:p w:rsidR="005A2180" w:rsidRPr="00A44881" w:rsidRDefault="005A2180" w:rsidP="00E37F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(066)7183192</w:t>
            </w:r>
          </w:p>
        </w:tc>
      </w:tr>
      <w:tr w:rsidR="005A2180" w:rsidTr="00E37F18">
        <w:tc>
          <w:tcPr>
            <w:tcW w:w="3936" w:type="dxa"/>
          </w:tcPr>
          <w:p w:rsidR="005A2180" w:rsidRPr="00A44881" w:rsidRDefault="005A2180" w:rsidP="00E37F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</w:t>
            </w:r>
            <w:proofErr w:type="gram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-mailвикладача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0206" w:type="dxa"/>
          </w:tcPr>
          <w:p w:rsidR="00455B57" w:rsidRPr="00455B57" w:rsidRDefault="00455B57" w:rsidP="00E37F18">
            <w:pPr>
              <w:spacing w:line="360" w:lineRule="auto"/>
              <w:rPr>
                <w:color w:val="5E5E5E"/>
              </w:rPr>
            </w:pPr>
            <w:proofErr w:type="spellStart"/>
            <w:r>
              <w:rPr>
                <w:rStyle w:val="gd"/>
                <w:rFonts w:ascii="Helvetica" w:hAnsi="Helvetica"/>
                <w:color w:val="1F1F1F"/>
              </w:rPr>
              <w:t>Олена</w:t>
            </w:r>
            <w:proofErr w:type="spellEnd"/>
            <w:r>
              <w:rPr>
                <w:rStyle w:val="gd"/>
                <w:rFonts w:ascii="Helvetica" w:hAnsi="Helvetica"/>
                <w:color w:val="1F1F1F"/>
              </w:rPr>
              <w:t xml:space="preserve"> </w:t>
            </w:r>
            <w:proofErr w:type="spellStart"/>
            <w:r>
              <w:rPr>
                <w:rStyle w:val="gd"/>
                <w:rFonts w:ascii="Helvetica" w:hAnsi="Helvetica"/>
                <w:color w:val="1F1F1F"/>
              </w:rPr>
              <w:t>Георіївна</w:t>
            </w:r>
            <w:proofErr w:type="spellEnd"/>
            <w:r>
              <w:rPr>
                <w:rStyle w:val="gd"/>
                <w:rFonts w:ascii="Helvetica" w:hAnsi="Helvetica"/>
                <w:color w:val="1F1F1F"/>
              </w:rPr>
              <w:t xml:space="preserve"> Хан</w:t>
            </w:r>
            <w:r>
              <w:rPr>
                <w:rStyle w:val="qu"/>
                <w:rFonts w:ascii="Helvetica" w:hAnsi="Helvetica"/>
                <w:color w:val="5F6368"/>
              </w:rPr>
              <w:t> </w:t>
            </w:r>
            <w:hyperlink r:id="rId10" w:history="1">
              <w:r w:rsidRPr="009368AB">
                <w:rPr>
                  <w:rStyle w:val="a9"/>
                  <w:rFonts w:ascii="Helvetica" w:hAnsi="Helvetica"/>
                </w:rPr>
                <w:t>okhan@ksu.ks.ua</w:t>
              </w:r>
            </w:hyperlink>
          </w:p>
          <w:p w:rsidR="005A2180" w:rsidRPr="007B13A4" w:rsidRDefault="005B2219" w:rsidP="00E37F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5A2180" w:rsidRPr="008E4DB3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hanfedorov@ukr.net</w:t>
              </w:r>
            </w:hyperlink>
          </w:p>
        </w:tc>
      </w:tr>
      <w:tr w:rsidR="005A2180" w:rsidTr="00E37F18">
        <w:tc>
          <w:tcPr>
            <w:tcW w:w="3936" w:type="dxa"/>
          </w:tcPr>
          <w:p w:rsidR="005A2180" w:rsidRPr="00A44881" w:rsidRDefault="005A2180" w:rsidP="00E37F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Графікконсультацій</w:t>
            </w:r>
            <w:proofErr w:type="spellEnd"/>
          </w:p>
        </w:tc>
        <w:tc>
          <w:tcPr>
            <w:tcW w:w="10206" w:type="dxa"/>
          </w:tcPr>
          <w:p w:rsidR="005A2180" w:rsidRPr="00642DFA" w:rsidRDefault="005A2180" w:rsidP="00E37F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кожного понеділка</w:t>
            </w:r>
          </w:p>
        </w:tc>
      </w:tr>
    </w:tbl>
    <w:p w:rsidR="005A2180" w:rsidRDefault="005A2180" w:rsidP="005A21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A2180" w:rsidRPr="00D76E3D" w:rsidRDefault="005A2180" w:rsidP="005A2180">
      <w:pPr>
        <w:pStyle w:val="a6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D76E3D">
        <w:rPr>
          <w:rFonts w:ascii="Times New Roman" w:hAnsi="Times New Roman" w:cs="Times New Roman"/>
          <w:lang w:val="uk-UA"/>
        </w:rPr>
        <w:t xml:space="preserve">навчальна дисципліна розрахована на години </w:t>
      </w:r>
      <w:r>
        <w:rPr>
          <w:rFonts w:ascii="Times New Roman" w:hAnsi="Times New Roman" w:cs="Times New Roman"/>
          <w:lang w:val="uk-UA"/>
        </w:rPr>
        <w:t>практичн</w:t>
      </w:r>
      <w:r w:rsidRPr="00D76E3D">
        <w:rPr>
          <w:rFonts w:ascii="Times New Roman" w:hAnsi="Times New Roman" w:cs="Times New Roman"/>
          <w:lang w:val="uk-UA"/>
        </w:rPr>
        <w:t xml:space="preserve">их занять з метою </w:t>
      </w:r>
      <w:r w:rsidRPr="009D20CD">
        <w:rPr>
          <w:rFonts w:ascii="Times New Roman" w:hAnsi="Times New Roman"/>
          <w:lang w:val="uk-UA"/>
        </w:rPr>
        <w:t>формування у студентів системи навичок та вмінь, необхідних для успішного оволодіння видами усного та письмового перекладу</w:t>
      </w:r>
      <w:r w:rsidRPr="00FC26E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5A2180" w:rsidRPr="000E2003" w:rsidRDefault="005A2180" w:rsidP="005A2180">
      <w:pPr>
        <w:pStyle w:val="a6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lang w:val="uk-UA"/>
        </w:rPr>
      </w:pPr>
      <w:r w:rsidRPr="007A238A">
        <w:rPr>
          <w:rFonts w:ascii="Times New Roman" w:hAnsi="Times New Roman" w:cs="Times New Roman"/>
          <w:b/>
          <w:sz w:val="28"/>
          <w:szCs w:val="28"/>
          <w:lang w:val="uk-UA"/>
        </w:rPr>
        <w:t>Мета та цілі курсу</w:t>
      </w:r>
      <w:r w:rsidRPr="007A238A">
        <w:rPr>
          <w:rFonts w:ascii="Times New Roman" w:hAnsi="Times New Roman" w:cs="Times New Roman"/>
          <w:b/>
          <w:lang w:val="uk-UA"/>
        </w:rPr>
        <w:t>:</w:t>
      </w:r>
      <w:r w:rsidRPr="007A238A">
        <w:rPr>
          <w:rFonts w:ascii="Times New Roman" w:hAnsi="Times New Roman"/>
          <w:lang w:val="uk-UA"/>
        </w:rPr>
        <w:t>формування у студентів системи навичок та вмінь, необхідних для успішного оволодіння послідовним перекладом, усним двостороннім перекладом, перекладом-</w:t>
      </w:r>
      <w:r w:rsidR="00557B0F">
        <w:rPr>
          <w:rFonts w:ascii="Times New Roman" w:hAnsi="Times New Roman"/>
          <w:lang w:val="uk-UA"/>
        </w:rPr>
        <w:t>реферуванням, перекладом «з аркуш</w:t>
      </w:r>
      <w:r w:rsidRPr="007A238A">
        <w:rPr>
          <w:rFonts w:ascii="Times New Roman" w:hAnsi="Times New Roman"/>
          <w:lang w:val="uk-UA"/>
        </w:rPr>
        <w:t>а», резюмуванням сприйнятої інформації, письмовим перекладом</w:t>
      </w:r>
      <w:r w:rsidR="00247272">
        <w:rPr>
          <w:rFonts w:ascii="Times New Roman" w:hAnsi="Times New Roman"/>
          <w:lang w:val="uk-UA"/>
        </w:rPr>
        <w:t xml:space="preserve"> (галузевим, технічним, публіцистичним, художнім)</w:t>
      </w:r>
      <w:r w:rsidRPr="007A238A">
        <w:rPr>
          <w:rFonts w:ascii="Times New Roman" w:hAnsi="Times New Roman"/>
          <w:lang w:val="uk-UA"/>
        </w:rPr>
        <w:t xml:space="preserve"> та навичками синхронного перекладу.</w:t>
      </w:r>
    </w:p>
    <w:p w:rsidR="005A2180" w:rsidRPr="007A238A" w:rsidRDefault="005A2180" w:rsidP="005A2180">
      <w:pPr>
        <w:pStyle w:val="a6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5A2180" w:rsidRPr="00D76E3D" w:rsidRDefault="005A2180" w:rsidP="005A218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5A2180" w:rsidRPr="00F91BE0" w:rsidRDefault="005A2180" w:rsidP="005A2180">
      <w:pPr>
        <w:pStyle w:val="TableParagraph"/>
        <w:ind w:left="357" w:right="-15"/>
        <w:jc w:val="both"/>
        <w:rPr>
          <w:b/>
          <w:sz w:val="24"/>
          <w:szCs w:val="24"/>
          <w:lang w:val="uk-UA"/>
        </w:rPr>
      </w:pPr>
      <w:r w:rsidRPr="00F91BE0">
        <w:rPr>
          <w:b/>
          <w:sz w:val="24"/>
          <w:szCs w:val="24"/>
          <w:lang w:val="uk-UA"/>
        </w:rPr>
        <w:t>ЗК-6.</w:t>
      </w:r>
      <w:r w:rsidRPr="00F91BE0">
        <w:rPr>
          <w:sz w:val="24"/>
          <w:szCs w:val="24"/>
          <w:lang w:val="uk-UA"/>
        </w:rPr>
        <w:t>Здатність спілкуватися іноземною мовою.</w:t>
      </w:r>
    </w:p>
    <w:p w:rsidR="005A2180" w:rsidRPr="00F91BE0" w:rsidRDefault="005A2180" w:rsidP="005A2180">
      <w:pPr>
        <w:pStyle w:val="TableParagraph"/>
        <w:ind w:left="357" w:right="-15"/>
        <w:jc w:val="both"/>
        <w:rPr>
          <w:b/>
          <w:sz w:val="24"/>
          <w:szCs w:val="24"/>
          <w:lang w:val="uk-UA"/>
        </w:rPr>
      </w:pPr>
      <w:r w:rsidRPr="00F91BE0">
        <w:rPr>
          <w:b/>
          <w:sz w:val="24"/>
          <w:szCs w:val="24"/>
          <w:lang w:val="uk-UA"/>
        </w:rPr>
        <w:t>ЗК-7.</w:t>
      </w:r>
      <w:r w:rsidRPr="00F91BE0">
        <w:rPr>
          <w:sz w:val="24"/>
          <w:szCs w:val="24"/>
          <w:lang w:val="uk-UA"/>
        </w:rPr>
        <w:t>Здатність до абстрактного мислення, аналізу та синтезу.</w:t>
      </w:r>
    </w:p>
    <w:p w:rsidR="005A2180" w:rsidRPr="00F91BE0" w:rsidRDefault="005A2180" w:rsidP="005A2180">
      <w:pPr>
        <w:pStyle w:val="TableParagraph"/>
        <w:ind w:left="357" w:right="-15"/>
        <w:jc w:val="both"/>
        <w:rPr>
          <w:b/>
          <w:sz w:val="24"/>
          <w:szCs w:val="24"/>
          <w:lang w:val="uk-UA"/>
        </w:rPr>
      </w:pPr>
      <w:r w:rsidRPr="00F91BE0">
        <w:rPr>
          <w:b/>
          <w:sz w:val="24"/>
          <w:szCs w:val="24"/>
          <w:lang w:val="uk-UA"/>
        </w:rPr>
        <w:t>ЗК-10.</w:t>
      </w:r>
      <w:r w:rsidRPr="00F91BE0">
        <w:rPr>
          <w:sz w:val="24"/>
          <w:szCs w:val="24"/>
          <w:lang w:val="uk-UA"/>
        </w:rPr>
        <w:t>Здатність спілкуватися з представниками інших професійних груп різного рівня (з експертами з інших галузей знань/видів економічної діяльності).</w:t>
      </w:r>
    </w:p>
    <w:p w:rsidR="005A2180" w:rsidRPr="00F91BE0" w:rsidRDefault="005A2180" w:rsidP="005A2180">
      <w:pPr>
        <w:pStyle w:val="TableParagraph"/>
        <w:ind w:left="357" w:right="-15"/>
        <w:jc w:val="both"/>
        <w:rPr>
          <w:sz w:val="24"/>
          <w:szCs w:val="24"/>
          <w:lang w:val="uk-UA"/>
        </w:rPr>
      </w:pPr>
      <w:r w:rsidRPr="00F91BE0">
        <w:rPr>
          <w:b/>
          <w:sz w:val="24"/>
          <w:szCs w:val="24"/>
          <w:lang w:val="uk-UA"/>
        </w:rPr>
        <w:lastRenderedPageBreak/>
        <w:t>ФК-6</w:t>
      </w:r>
      <w:r w:rsidRPr="00F91BE0">
        <w:rPr>
          <w:sz w:val="24"/>
          <w:szCs w:val="24"/>
          <w:lang w:val="uk-UA"/>
        </w:rPr>
        <w:t>. Здатність професійно застосовувати поглиблені знання з обраної філологічної спеціалізації для вирішення професійних завдань.</w:t>
      </w:r>
    </w:p>
    <w:p w:rsidR="005A2180" w:rsidRPr="00F91BE0" w:rsidRDefault="005A2180" w:rsidP="005A2180">
      <w:pPr>
        <w:pStyle w:val="TableParagraph"/>
        <w:ind w:left="357" w:right="-15"/>
        <w:jc w:val="both"/>
        <w:rPr>
          <w:sz w:val="24"/>
          <w:szCs w:val="24"/>
          <w:lang w:val="uk-UA"/>
        </w:rPr>
      </w:pPr>
      <w:r w:rsidRPr="00F91BE0">
        <w:rPr>
          <w:b/>
          <w:sz w:val="24"/>
          <w:szCs w:val="24"/>
          <w:lang w:val="uk-UA"/>
        </w:rPr>
        <w:t>ФК-7.</w:t>
      </w:r>
      <w:r w:rsidRPr="00F91BE0">
        <w:rPr>
          <w:sz w:val="24"/>
          <w:szCs w:val="24"/>
          <w:lang w:val="uk-UA"/>
        </w:rPr>
        <w:t xml:space="preserve"> Здатність вільно користуватися спеціальною термінологією в обраній галузі філологічних досліджень.</w:t>
      </w:r>
    </w:p>
    <w:p w:rsidR="005A2180" w:rsidRPr="00F91BE0" w:rsidRDefault="005A2180" w:rsidP="005A2180">
      <w:pPr>
        <w:pStyle w:val="TableParagraph"/>
        <w:ind w:left="357" w:right="-15"/>
        <w:jc w:val="both"/>
        <w:rPr>
          <w:sz w:val="24"/>
          <w:szCs w:val="24"/>
          <w:lang w:val="uk-UA"/>
        </w:rPr>
      </w:pPr>
      <w:r w:rsidRPr="00F91BE0">
        <w:rPr>
          <w:b/>
          <w:sz w:val="24"/>
          <w:szCs w:val="24"/>
          <w:lang w:val="uk-UA"/>
        </w:rPr>
        <w:t>ФК-8.</w:t>
      </w:r>
      <w:r w:rsidRPr="00F91BE0">
        <w:rPr>
          <w:sz w:val="24"/>
          <w:szCs w:val="24"/>
          <w:lang w:val="uk-UA"/>
        </w:rPr>
        <w:t xml:space="preserve"> Усвідомлення ролі експресивних, емоційних, логічних засобів мови для досягнення запланованого прагматичного результату.</w:t>
      </w:r>
    </w:p>
    <w:p w:rsidR="005A2180" w:rsidRPr="00F91BE0" w:rsidRDefault="005A2180" w:rsidP="005A2180">
      <w:pPr>
        <w:autoSpaceDE w:val="0"/>
        <w:autoSpaceDN w:val="0"/>
        <w:spacing w:after="0"/>
        <w:ind w:left="357"/>
        <w:jc w:val="both"/>
        <w:rPr>
          <w:rFonts w:ascii="Times New Roman" w:hAnsi="Times New Roman"/>
          <w:sz w:val="24"/>
          <w:szCs w:val="24"/>
          <w:lang w:val="uk-UA"/>
        </w:rPr>
      </w:pPr>
      <w:r w:rsidRPr="00F91BE0">
        <w:rPr>
          <w:rFonts w:ascii="Times New Roman" w:hAnsi="Times New Roman"/>
          <w:b/>
          <w:sz w:val="24"/>
          <w:szCs w:val="24"/>
          <w:lang w:val="uk-UA"/>
        </w:rPr>
        <w:t xml:space="preserve">ПРН-2. </w:t>
      </w:r>
      <w:r w:rsidRPr="00F91BE0">
        <w:rPr>
          <w:rFonts w:ascii="Times New Roman" w:hAnsi="Times New Roman"/>
          <w:sz w:val="24"/>
          <w:szCs w:val="24"/>
          <w:lang w:val="uk-UA"/>
        </w:rPr>
        <w:t>Упевнено володіти державною та іноземною мовами для реалізації письмової та усної комунікації, зокрема в ситуаціях професійного й наукового спілкування; презентувати результати досліджень державною та іноземною мовами.</w:t>
      </w:r>
    </w:p>
    <w:p w:rsidR="005A2180" w:rsidRPr="00F91BE0" w:rsidRDefault="005A2180" w:rsidP="005A2180">
      <w:pPr>
        <w:autoSpaceDE w:val="0"/>
        <w:autoSpaceDN w:val="0"/>
        <w:spacing w:after="0"/>
        <w:ind w:left="357"/>
        <w:jc w:val="both"/>
        <w:rPr>
          <w:rFonts w:ascii="Times New Roman" w:hAnsi="Times New Roman"/>
          <w:spacing w:val="-3"/>
          <w:sz w:val="24"/>
          <w:szCs w:val="24"/>
          <w:lang w:val="uk-UA"/>
        </w:rPr>
      </w:pPr>
      <w:r w:rsidRPr="00F91BE0">
        <w:rPr>
          <w:rFonts w:ascii="Times New Roman" w:hAnsi="Times New Roman"/>
          <w:b/>
          <w:spacing w:val="-3"/>
          <w:sz w:val="24"/>
          <w:szCs w:val="24"/>
          <w:lang w:val="uk-UA"/>
        </w:rPr>
        <w:t>ПРН-10.</w:t>
      </w:r>
      <w:r w:rsidRPr="00F91BE0">
        <w:rPr>
          <w:rFonts w:ascii="Times New Roman" w:hAnsi="Times New Roman"/>
          <w:spacing w:val="-3"/>
          <w:sz w:val="24"/>
          <w:szCs w:val="24"/>
          <w:lang w:val="uk-UA"/>
        </w:rPr>
        <w:t xml:space="preserve"> Збирати й систематизувати мовні, мовленнєві факти, інтерпретувати й перекладати тексти різних стилів і жанрів; працювати з науковою літературою; визначати та застосовувати знання щодо моделювання процесів сприйняття та продукування, класифікації помилок мовних і мовленнєвих механізмів; визначати суть та характер нерозв’язаних наукових проблем; узагальнювати й класифікувати емпіричний матеріал, вирішувати завдання пошукового та проблемного характеру тощо.</w:t>
      </w:r>
    </w:p>
    <w:p w:rsidR="005A2180" w:rsidRPr="000E2003" w:rsidRDefault="005A2180" w:rsidP="005A2180">
      <w:pPr>
        <w:autoSpaceDE w:val="0"/>
        <w:autoSpaceDN w:val="0"/>
        <w:spacing w:after="0"/>
        <w:ind w:left="357"/>
        <w:jc w:val="both"/>
        <w:rPr>
          <w:rFonts w:ascii="Times New Roman" w:hAnsi="Times New Roman"/>
          <w:spacing w:val="-3"/>
          <w:sz w:val="24"/>
          <w:szCs w:val="24"/>
          <w:lang w:val="uk-UA"/>
        </w:rPr>
      </w:pPr>
      <w:r w:rsidRPr="00F91BE0">
        <w:rPr>
          <w:rFonts w:ascii="Times New Roman" w:hAnsi="Times New Roman"/>
          <w:b/>
          <w:spacing w:val="-3"/>
          <w:sz w:val="24"/>
          <w:szCs w:val="24"/>
          <w:lang w:val="uk-UA"/>
        </w:rPr>
        <w:t>ПРН-14.</w:t>
      </w:r>
      <w:r w:rsidRPr="00F91BE0">
        <w:rPr>
          <w:rFonts w:ascii="Times New Roman" w:hAnsi="Times New Roman"/>
          <w:spacing w:val="-3"/>
          <w:sz w:val="24"/>
          <w:szCs w:val="24"/>
          <w:lang w:val="uk-UA"/>
        </w:rPr>
        <w:t xml:space="preserve"> Створювати, аналізувати й редагувати тексти різних стилів та жанрів; здійснювати переклад </w:t>
      </w:r>
      <w:proofErr w:type="spellStart"/>
      <w:r w:rsidRPr="00F91BE0">
        <w:rPr>
          <w:rFonts w:ascii="Times New Roman" w:hAnsi="Times New Roman"/>
          <w:spacing w:val="-3"/>
          <w:sz w:val="24"/>
          <w:szCs w:val="24"/>
          <w:lang w:val="uk-UA"/>
        </w:rPr>
        <w:t>англійськомовних</w:t>
      </w:r>
      <w:proofErr w:type="spellEnd"/>
      <w:r w:rsidRPr="00F91BE0">
        <w:rPr>
          <w:rFonts w:ascii="Times New Roman" w:hAnsi="Times New Roman"/>
          <w:spacing w:val="-3"/>
          <w:sz w:val="24"/>
          <w:szCs w:val="24"/>
          <w:lang w:val="uk-UA"/>
        </w:rPr>
        <w:t xml:space="preserve"> текстів різних функціональних стилів; віршувати практичні проблеми та потреби суспільства за допомогою природної людської мови, яка є унікальним засобом збереження, накопичення, передачі інформації; аналізувати текст на природній мові для адекватного відбору мовного матеріалу з метою вдосконалення методики викладання мов та мовного тестування; адекватно перетворювати тексти в іншомовну форму (автоматизований переклад); уніфікувати та стандартизувати науково-технічну термінологію; автоматизувати лексикографічну працю.</w:t>
      </w:r>
      <w:r w:rsidRPr="000E2003">
        <w:rPr>
          <w:rFonts w:ascii="Times New Roman" w:hAnsi="Times New Roman"/>
          <w:spacing w:val="-3"/>
          <w:sz w:val="24"/>
          <w:szCs w:val="24"/>
          <w:lang w:val="uk-UA"/>
        </w:rPr>
        <w:t xml:space="preserve"> </w:t>
      </w:r>
    </w:p>
    <w:p w:rsidR="005A2180" w:rsidRDefault="005A2180" w:rsidP="005A2180">
      <w:pPr>
        <w:rPr>
          <w:rFonts w:ascii="Times New Roman" w:hAnsi="Times New Roman" w:cs="Times New Roman"/>
          <w:b/>
          <w:color w:val="00B050"/>
          <w:lang w:val="uk-UA"/>
        </w:rPr>
      </w:pPr>
    </w:p>
    <w:p w:rsidR="005A2180" w:rsidRPr="00F43B62" w:rsidRDefault="005A2180" w:rsidP="005A2180">
      <w:pPr>
        <w:rPr>
          <w:rFonts w:ascii="Times New Roman" w:hAnsi="Times New Roman" w:cs="Times New Roman"/>
          <w:b/>
          <w:color w:val="00B050"/>
          <w:lang w:val="uk-UA"/>
        </w:rPr>
      </w:pPr>
    </w:p>
    <w:p w:rsidR="005A2180" w:rsidRPr="00D76E3D" w:rsidRDefault="005A2180" w:rsidP="005A2180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>Обсяг курсу на поточний навчальний рік</w:t>
      </w:r>
    </w:p>
    <w:p w:rsidR="005A2180" w:rsidRPr="009E3A41" w:rsidRDefault="005A2180" w:rsidP="005A218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3510"/>
        <w:gridCol w:w="3486"/>
        <w:gridCol w:w="3531"/>
        <w:gridCol w:w="2895"/>
      </w:tblGrid>
      <w:tr w:rsidR="005A2180" w:rsidRPr="009E3A41" w:rsidTr="00E37F18">
        <w:tc>
          <w:tcPr>
            <w:tcW w:w="3510" w:type="dxa"/>
          </w:tcPr>
          <w:p w:rsidR="005A2180" w:rsidRPr="009E3A41" w:rsidRDefault="005A2180" w:rsidP="00E37F18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86" w:type="dxa"/>
          </w:tcPr>
          <w:p w:rsidR="005A2180" w:rsidRPr="009E3A41" w:rsidRDefault="005A2180" w:rsidP="00E37F18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Лекції</w:t>
            </w:r>
          </w:p>
        </w:tc>
        <w:tc>
          <w:tcPr>
            <w:tcW w:w="3531" w:type="dxa"/>
          </w:tcPr>
          <w:p w:rsidR="005A2180" w:rsidRPr="009E3A41" w:rsidRDefault="005A2180" w:rsidP="00E37F18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Практичні заняття</w:t>
            </w:r>
          </w:p>
        </w:tc>
        <w:tc>
          <w:tcPr>
            <w:tcW w:w="2895" w:type="dxa"/>
          </w:tcPr>
          <w:p w:rsidR="005A2180" w:rsidRPr="009E3A41" w:rsidRDefault="005A2180" w:rsidP="00E37F18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Самостійна робота</w:t>
            </w:r>
          </w:p>
        </w:tc>
      </w:tr>
      <w:tr w:rsidR="005A2180" w:rsidRPr="00EE3F00" w:rsidTr="00E37F18">
        <w:tc>
          <w:tcPr>
            <w:tcW w:w="3510" w:type="dxa"/>
          </w:tcPr>
          <w:p w:rsidR="005A2180" w:rsidRPr="009E3A41" w:rsidRDefault="005A2180" w:rsidP="00E37F18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Кількість годин</w:t>
            </w:r>
          </w:p>
        </w:tc>
        <w:tc>
          <w:tcPr>
            <w:tcW w:w="3486" w:type="dxa"/>
          </w:tcPr>
          <w:p w:rsidR="005A2180" w:rsidRPr="009E3A41" w:rsidRDefault="005A2180" w:rsidP="00E37F18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31" w:type="dxa"/>
          </w:tcPr>
          <w:p w:rsidR="005A2180" w:rsidRPr="00EE3F00" w:rsidRDefault="00EE3F00" w:rsidP="00E37F18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 сем. - </w:t>
            </w:r>
            <w:r w:rsidR="00923D8E">
              <w:rPr>
                <w:rFonts w:ascii="Times New Roman" w:hAnsi="Times New Roman" w:cs="Times New Roman"/>
                <w:lang w:val="uk-UA"/>
              </w:rPr>
              <w:t>2</w:t>
            </w:r>
            <w:r w:rsidR="00923D8E" w:rsidRPr="00EE3F00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923D8E" w:rsidRPr="00EE3F00" w:rsidRDefault="00EE3F00" w:rsidP="00E37F18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ІІ сем. - </w:t>
            </w:r>
            <w:r w:rsidR="00923D8E" w:rsidRPr="00EE3F00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2895" w:type="dxa"/>
          </w:tcPr>
          <w:p w:rsidR="005A2180" w:rsidRPr="00EE3F00" w:rsidRDefault="00EE3F00" w:rsidP="00E37F18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 сем. - </w:t>
            </w:r>
            <w:r w:rsidR="00923D8E" w:rsidRPr="00EE3F00">
              <w:rPr>
                <w:rFonts w:ascii="Times New Roman" w:hAnsi="Times New Roman" w:cs="Times New Roman"/>
                <w:lang w:val="uk-UA"/>
              </w:rPr>
              <w:t>55</w:t>
            </w:r>
          </w:p>
          <w:p w:rsidR="00923D8E" w:rsidRPr="00EE3F00" w:rsidRDefault="00EE3F00" w:rsidP="00E37F18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ІІ сем. - </w:t>
            </w:r>
            <w:r w:rsidR="00923D8E" w:rsidRPr="00EE3F00">
              <w:rPr>
                <w:rFonts w:ascii="Times New Roman" w:hAnsi="Times New Roman" w:cs="Times New Roman"/>
                <w:lang w:val="uk-UA"/>
              </w:rPr>
              <w:t>23</w:t>
            </w:r>
          </w:p>
        </w:tc>
      </w:tr>
    </w:tbl>
    <w:p w:rsidR="005A2180" w:rsidRPr="009E3A41" w:rsidRDefault="005A2180" w:rsidP="005A218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5A2180" w:rsidRPr="009E3A41" w:rsidRDefault="005A2180" w:rsidP="005A2180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sz w:val="28"/>
          <w:szCs w:val="28"/>
          <w:lang w:val="uk-UA"/>
        </w:rPr>
        <w:t>Ознаки курсу</w:t>
      </w:r>
    </w:p>
    <w:tbl>
      <w:tblPr>
        <w:tblStyle w:val="a3"/>
        <w:tblW w:w="13792" w:type="dxa"/>
        <w:tblInd w:w="720" w:type="dxa"/>
        <w:tblLayout w:type="fixed"/>
        <w:tblLook w:val="04A0"/>
      </w:tblPr>
      <w:tblGrid>
        <w:gridCol w:w="1940"/>
        <w:gridCol w:w="1643"/>
        <w:gridCol w:w="5303"/>
        <w:gridCol w:w="2268"/>
        <w:gridCol w:w="2638"/>
      </w:tblGrid>
      <w:tr w:rsidR="005A2180" w:rsidRPr="00EE3F00" w:rsidTr="00E37F18">
        <w:tc>
          <w:tcPr>
            <w:tcW w:w="1940" w:type="dxa"/>
          </w:tcPr>
          <w:p w:rsidR="005A2180" w:rsidRPr="009E3A41" w:rsidRDefault="005A2180" w:rsidP="00E37F1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1643" w:type="dxa"/>
          </w:tcPr>
          <w:p w:rsidR="005A2180" w:rsidRPr="009E3A41" w:rsidRDefault="005A2180" w:rsidP="00E37F1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303" w:type="dxa"/>
          </w:tcPr>
          <w:p w:rsidR="005A2180" w:rsidRPr="009E3A41" w:rsidRDefault="005A2180" w:rsidP="00E37F1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268" w:type="dxa"/>
          </w:tcPr>
          <w:p w:rsidR="005A2180" w:rsidRPr="009E3A41" w:rsidRDefault="005A2180" w:rsidP="00E37F1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2638" w:type="dxa"/>
          </w:tcPr>
          <w:p w:rsidR="005A2180" w:rsidRPr="009E3A41" w:rsidRDefault="005A2180" w:rsidP="00E37F1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43B6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Обов’язковий/</w:t>
            </w:r>
          </w:p>
          <w:p w:rsidR="005A2180" w:rsidRPr="009E3A41" w:rsidRDefault="005A2180" w:rsidP="00E37F1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вибірковий</w:t>
            </w:r>
          </w:p>
        </w:tc>
      </w:tr>
      <w:tr w:rsidR="005A2180" w:rsidRPr="009E3A41" w:rsidTr="00E37F18">
        <w:tc>
          <w:tcPr>
            <w:tcW w:w="1940" w:type="dxa"/>
          </w:tcPr>
          <w:p w:rsidR="005A2180" w:rsidRPr="00F91BE0" w:rsidRDefault="005A2180" w:rsidP="00E37F18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 w:rsidRPr="00F91BE0">
              <w:rPr>
                <w:rFonts w:ascii="Times New Roman" w:hAnsi="Times New Roman" w:cs="Times New Roman"/>
                <w:lang w:val="uk-UA"/>
              </w:rPr>
              <w:t>3-й</w:t>
            </w:r>
          </w:p>
          <w:p w:rsidR="005A2180" w:rsidRPr="009E3A41" w:rsidRDefault="005A2180" w:rsidP="00E37F18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43" w:type="dxa"/>
          </w:tcPr>
          <w:p w:rsidR="005A2180" w:rsidRPr="00EE3F00" w:rsidRDefault="005A2180" w:rsidP="00E37F18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9E3A41">
              <w:rPr>
                <w:rFonts w:ascii="Times New Roman" w:hAnsi="Times New Roman" w:cs="Times New Roman"/>
                <w:lang w:val="uk-UA"/>
              </w:rPr>
              <w:t>-й</w:t>
            </w:r>
            <w:r>
              <w:rPr>
                <w:rFonts w:ascii="Times New Roman" w:hAnsi="Times New Roman" w:cs="Times New Roman"/>
                <w:lang w:val="uk-UA"/>
              </w:rPr>
              <w:t>, 2-й</w:t>
            </w:r>
          </w:p>
        </w:tc>
        <w:tc>
          <w:tcPr>
            <w:tcW w:w="5303" w:type="dxa"/>
          </w:tcPr>
          <w:p w:rsidR="005A2180" w:rsidRDefault="005A2180" w:rsidP="00E37F18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uk-UA"/>
              </w:rPr>
            </w:pPr>
            <w:r w:rsidRPr="005D04FE">
              <w:rPr>
                <w:rFonts w:ascii="Times New Roman" w:hAnsi="Times New Roman" w:cs="Times New Roman"/>
                <w:lang w:val="uk-UA"/>
              </w:rPr>
              <w:t>Спеціальність</w:t>
            </w:r>
            <w:r>
              <w:rPr>
                <w:rFonts w:ascii="Times New Roman" w:hAnsi="Times New Roman" w:cs="Times New Roman"/>
                <w:lang w:val="uk-UA"/>
              </w:rPr>
              <w:t xml:space="preserve"> 035 Філологія</w:t>
            </w:r>
          </w:p>
          <w:p w:rsidR="005A2180" w:rsidRPr="00982C24" w:rsidRDefault="005A2180" w:rsidP="00E37F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Спеціалізація 035.04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Г</w:t>
            </w:r>
            <w:r w:rsidRPr="0098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ерманські мови та літератури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</w:t>
            </w:r>
            <w:r w:rsidRPr="0098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переклад включно)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перша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англійська </w:t>
            </w:r>
            <w:r w:rsidRPr="00982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A2180" w:rsidRPr="005D04FE" w:rsidRDefault="005A2180" w:rsidP="00E37F18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5A2180" w:rsidRPr="009E3A41" w:rsidRDefault="005A2180" w:rsidP="00E37F1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:rsidR="005A2180" w:rsidRPr="009E3A41" w:rsidRDefault="005A2180" w:rsidP="00E37F18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  <w:r w:rsidRPr="009E3A41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2638" w:type="dxa"/>
          </w:tcPr>
          <w:p w:rsidR="005A2180" w:rsidRPr="009E3A41" w:rsidRDefault="005A2180" w:rsidP="00E37F18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Обов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язковий</w:t>
            </w:r>
            <w:proofErr w:type="spellEnd"/>
          </w:p>
        </w:tc>
      </w:tr>
    </w:tbl>
    <w:p w:rsidR="005A2180" w:rsidRDefault="005A2180" w:rsidP="005A218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5A2180" w:rsidRPr="007E1200" w:rsidRDefault="005A2180" w:rsidP="005A2180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Технічне й програмне забезпечення/обладнання: </w:t>
      </w:r>
      <w:r w:rsidR="00247272">
        <w:rPr>
          <w:rFonts w:ascii="Times New Roman" w:hAnsi="Times New Roman" w:cs="Times New Roman"/>
          <w:lang w:val="uk-UA"/>
        </w:rPr>
        <w:t xml:space="preserve">освітні платформи ХДУ, </w:t>
      </w:r>
      <w:proofErr w:type="spellStart"/>
      <w:r w:rsidR="00247272">
        <w:rPr>
          <w:rFonts w:ascii="Times New Roman" w:hAnsi="Times New Roman" w:cs="Times New Roman"/>
          <w:lang w:val="uk-UA"/>
        </w:rPr>
        <w:t>інтернет</w:t>
      </w:r>
      <w:proofErr w:type="spellEnd"/>
      <w:r w:rsidR="00247272">
        <w:rPr>
          <w:rFonts w:ascii="Times New Roman" w:hAnsi="Times New Roman" w:cs="Times New Roman"/>
          <w:lang w:val="uk-UA"/>
        </w:rPr>
        <w:t xml:space="preserve"> ресурси, інші освітні платформи.</w:t>
      </w:r>
    </w:p>
    <w:p w:rsidR="005A2180" w:rsidRPr="00B114C0" w:rsidRDefault="005A2180" w:rsidP="005A218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uk-UA"/>
        </w:rPr>
      </w:pPr>
      <w:r w:rsidRPr="00313157">
        <w:rPr>
          <w:rFonts w:ascii="Times New Roman" w:hAnsi="Times New Roman" w:cs="Times New Roman"/>
          <w:sz w:val="28"/>
          <w:szCs w:val="28"/>
          <w:lang w:val="uk-UA"/>
        </w:rPr>
        <w:t>Політика курсу:</w:t>
      </w:r>
      <w:r w:rsidRPr="007E1200">
        <w:rPr>
          <w:rFonts w:ascii="Times New Roman" w:hAnsi="Times New Roman" w:cs="Times New Roman"/>
          <w:lang w:val="uk-UA"/>
        </w:rPr>
        <w:t xml:space="preserve"> відвідування </w:t>
      </w:r>
      <w:r>
        <w:rPr>
          <w:rFonts w:ascii="Times New Roman" w:hAnsi="Times New Roman" w:cs="Times New Roman"/>
          <w:lang w:val="uk-UA"/>
        </w:rPr>
        <w:t>практичн</w:t>
      </w:r>
      <w:r w:rsidRPr="007E1200">
        <w:rPr>
          <w:rFonts w:ascii="Times New Roman" w:hAnsi="Times New Roman" w:cs="Times New Roman"/>
          <w:lang w:val="uk-UA"/>
        </w:rPr>
        <w:t>их занять (неприпустимість пропусків, запізнень); правила поведінки</w:t>
      </w:r>
      <w:r w:rsidRPr="00B114C0">
        <w:rPr>
          <w:rFonts w:ascii="Times New Roman" w:hAnsi="Times New Roman" w:cs="Times New Roman"/>
          <w:lang w:val="uk-UA"/>
        </w:rPr>
        <w:t xml:space="preserve"> на заняттях (активна участь, виконання необхідного мінімуму навчальної роботи, відключення телефонів); підкріплення відповіді на питання семінарського заняття прикладами з наукових доробків вітчизняних і закордонних учених; </w:t>
      </w:r>
    </w:p>
    <w:p w:rsidR="005A2180" w:rsidRPr="00814F49" w:rsidRDefault="005A2180" w:rsidP="005A218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814F49">
        <w:rPr>
          <w:rFonts w:ascii="Times New Roman" w:hAnsi="Times New Roman" w:cs="Times New Roman"/>
        </w:rPr>
        <w:t xml:space="preserve">При </w:t>
      </w:r>
      <w:proofErr w:type="spellStart"/>
      <w:r w:rsidRPr="00814F49">
        <w:rPr>
          <w:rFonts w:ascii="Times New Roman" w:hAnsi="Times New Roman" w:cs="Times New Roman"/>
        </w:rPr>
        <w:t>організації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освітнього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процесу</w:t>
      </w:r>
      <w:proofErr w:type="spellEnd"/>
      <w:r w:rsidRPr="00814F49">
        <w:rPr>
          <w:rFonts w:ascii="Times New Roman" w:hAnsi="Times New Roman" w:cs="Times New Roman"/>
        </w:rPr>
        <w:t xml:space="preserve"> в </w:t>
      </w:r>
      <w:proofErr w:type="spellStart"/>
      <w:r w:rsidRPr="00814F49">
        <w:rPr>
          <w:rFonts w:ascii="Times New Roman" w:hAnsi="Times New Roman" w:cs="Times New Roman"/>
        </w:rPr>
        <w:t>Херсонському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gramStart"/>
      <w:r w:rsidRPr="00814F49">
        <w:rPr>
          <w:rFonts w:ascii="Times New Roman" w:hAnsi="Times New Roman" w:cs="Times New Roman"/>
          <w:lang w:val="uk-UA"/>
        </w:rPr>
        <w:t>державному</w:t>
      </w:r>
      <w:proofErr w:type="gramEnd"/>
      <w:r w:rsidRPr="00814F49">
        <w:rPr>
          <w:rFonts w:ascii="Times New Roman" w:hAnsi="Times New Roman" w:cs="Times New Roman"/>
          <w:lang w:val="uk-UA"/>
        </w:rPr>
        <w:t xml:space="preserve"> університеті </w:t>
      </w:r>
      <w:proofErr w:type="spellStart"/>
      <w:r w:rsidRPr="00814F49">
        <w:rPr>
          <w:rFonts w:ascii="Times New Roman" w:hAnsi="Times New Roman" w:cs="Times New Roman"/>
        </w:rPr>
        <w:t>студенти</w:t>
      </w:r>
      <w:proofErr w:type="spellEnd"/>
      <w:r w:rsidRPr="00814F49">
        <w:rPr>
          <w:rFonts w:ascii="Times New Roman" w:hAnsi="Times New Roman" w:cs="Times New Roman"/>
          <w:lang w:val="uk-UA"/>
        </w:rPr>
        <w:t xml:space="preserve"> та </w:t>
      </w:r>
      <w:proofErr w:type="spellStart"/>
      <w:r w:rsidRPr="00814F49">
        <w:rPr>
          <w:rFonts w:ascii="Times New Roman" w:hAnsi="Times New Roman" w:cs="Times New Roman"/>
        </w:rPr>
        <w:t>викладачі</w:t>
      </w:r>
      <w:proofErr w:type="spellEnd"/>
      <w:r w:rsidRPr="00814F4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діють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відповідно</w:t>
      </w:r>
      <w:proofErr w:type="spellEnd"/>
      <w:r w:rsidRPr="00814F49">
        <w:rPr>
          <w:rFonts w:ascii="Times New Roman" w:hAnsi="Times New Roman" w:cs="Times New Roman"/>
        </w:rPr>
        <w:t xml:space="preserve"> до: </w:t>
      </w:r>
      <w:proofErr w:type="spellStart"/>
      <w:r w:rsidRPr="00814F49">
        <w:rPr>
          <w:rFonts w:ascii="Times New Roman" w:hAnsi="Times New Roman" w:cs="Times New Roman"/>
        </w:rPr>
        <w:t>Положення</w:t>
      </w:r>
      <w:proofErr w:type="spellEnd"/>
      <w:r w:rsidRPr="00814F49">
        <w:rPr>
          <w:rFonts w:ascii="Times New Roman" w:hAnsi="Times New Roman" w:cs="Times New Roman"/>
        </w:rPr>
        <w:t xml:space="preserve"> про </w:t>
      </w:r>
      <w:proofErr w:type="spellStart"/>
      <w:r w:rsidRPr="00814F49">
        <w:rPr>
          <w:rFonts w:ascii="Times New Roman" w:hAnsi="Times New Roman" w:cs="Times New Roman"/>
        </w:rPr>
        <w:t>самостійну</w:t>
      </w:r>
      <w:proofErr w:type="spellEnd"/>
      <w:r w:rsidRPr="00814F49">
        <w:rPr>
          <w:rFonts w:ascii="Times New Roman" w:hAnsi="Times New Roman" w:cs="Times New Roman"/>
        </w:rPr>
        <w:t xml:space="preserve"> роботу </w:t>
      </w:r>
      <w:proofErr w:type="spellStart"/>
      <w:r w:rsidRPr="00814F49">
        <w:rPr>
          <w:rFonts w:ascii="Times New Roman" w:hAnsi="Times New Roman" w:cs="Times New Roman"/>
        </w:rPr>
        <w:t>студентів</w:t>
      </w:r>
      <w:proofErr w:type="spellEnd"/>
      <w:r w:rsidRPr="00814F49">
        <w:rPr>
          <w:rFonts w:ascii="Times New Roman" w:hAnsi="Times New Roman" w:cs="Times New Roman"/>
        </w:rPr>
        <w:t xml:space="preserve"> (</w:t>
      </w:r>
      <w:hyperlink r:id="rId12" w:history="1">
        <w:r w:rsidRPr="00814F49">
          <w:rPr>
            <w:rStyle w:val="a9"/>
            <w:rFonts w:ascii="Times New Roman" w:hAnsi="Times New Roman" w:cs="Times New Roman"/>
          </w:rPr>
          <w:t>http://www.kspu.edu/About/DepartmentAndServices/DAcademicServ.aspx</w:t>
        </w:r>
      </w:hyperlink>
      <w:r w:rsidRPr="00814F49">
        <w:rPr>
          <w:rFonts w:ascii="Times New Roman" w:hAnsi="Times New Roman" w:cs="Times New Roman"/>
        </w:rPr>
        <w:t xml:space="preserve">); </w:t>
      </w:r>
      <w:proofErr w:type="spellStart"/>
      <w:r w:rsidRPr="00814F49">
        <w:rPr>
          <w:rFonts w:ascii="Times New Roman" w:hAnsi="Times New Roman" w:cs="Times New Roman"/>
        </w:rPr>
        <w:t>Положення</w:t>
      </w:r>
      <w:proofErr w:type="spellEnd"/>
      <w:r w:rsidRPr="00814F49">
        <w:rPr>
          <w:rFonts w:ascii="Times New Roman" w:hAnsi="Times New Roman" w:cs="Times New Roman"/>
        </w:rPr>
        <w:t xml:space="preserve"> про </w:t>
      </w:r>
      <w:proofErr w:type="spellStart"/>
      <w:r w:rsidRPr="00814F49">
        <w:rPr>
          <w:rFonts w:ascii="Times New Roman" w:hAnsi="Times New Roman" w:cs="Times New Roman"/>
        </w:rPr>
        <w:t>організацію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освітнього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процесу</w:t>
      </w:r>
      <w:proofErr w:type="spellEnd"/>
      <w:r w:rsidRPr="00814F49">
        <w:rPr>
          <w:rFonts w:ascii="Times New Roman" w:hAnsi="Times New Roman" w:cs="Times New Roman"/>
        </w:rPr>
        <w:t xml:space="preserve"> (</w:t>
      </w:r>
      <w:hyperlink r:id="rId13" w:history="1">
        <w:r w:rsidRPr="00814F49">
          <w:rPr>
            <w:rStyle w:val="a9"/>
            <w:rFonts w:ascii="Times New Roman" w:hAnsi="Times New Roman" w:cs="Times New Roman"/>
          </w:rPr>
          <w:t>http://www.kspu.edu/About/DepartmentAndServices/DAcademicServ.aspx</w:t>
        </w:r>
      </w:hyperlink>
      <w:r w:rsidRPr="00814F49">
        <w:rPr>
          <w:rFonts w:ascii="Times New Roman" w:hAnsi="Times New Roman" w:cs="Times New Roman"/>
        </w:rPr>
        <w:t>);</w:t>
      </w:r>
      <w:r w:rsidRPr="00814F4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Положення</w:t>
      </w:r>
      <w:proofErr w:type="spellEnd"/>
      <w:r w:rsidRPr="00814F49">
        <w:rPr>
          <w:rFonts w:ascii="Times New Roman" w:hAnsi="Times New Roman" w:cs="Times New Roman"/>
        </w:rPr>
        <w:t xml:space="preserve"> про </w:t>
      </w:r>
      <w:r w:rsidRPr="00814F49">
        <w:rPr>
          <w:rFonts w:ascii="Times New Roman" w:hAnsi="Times New Roman" w:cs="Times New Roman"/>
          <w:lang w:val="uk-UA"/>
        </w:rPr>
        <w:t xml:space="preserve">проведення </w:t>
      </w:r>
      <w:r w:rsidRPr="00814F49">
        <w:rPr>
          <w:rFonts w:ascii="Times New Roman" w:hAnsi="Times New Roman" w:cs="Times New Roman"/>
        </w:rPr>
        <w:t>практик</w:t>
      </w:r>
      <w:r w:rsidRPr="00814F49">
        <w:rPr>
          <w:rFonts w:ascii="Times New Roman" w:hAnsi="Times New Roman" w:cs="Times New Roman"/>
          <w:lang w:val="uk-UA"/>
        </w:rPr>
        <w:t>и</w:t>
      </w:r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студентів</w:t>
      </w:r>
      <w:proofErr w:type="spellEnd"/>
      <w:r w:rsidRPr="00814F49">
        <w:rPr>
          <w:rFonts w:ascii="Times New Roman" w:hAnsi="Times New Roman" w:cs="Times New Roman"/>
        </w:rPr>
        <w:t xml:space="preserve"> (</w:t>
      </w:r>
      <w:hyperlink r:id="rId14" w:history="1">
        <w:r w:rsidRPr="00814F49">
          <w:rPr>
            <w:rStyle w:val="a9"/>
            <w:rFonts w:ascii="Times New Roman" w:hAnsi="Times New Roman" w:cs="Times New Roman"/>
          </w:rPr>
          <w:t>http://www.kspu.edu/About/DepartmentAndServices/DAcademicServ.aspx</w:t>
        </w:r>
      </w:hyperlink>
      <w:r w:rsidRPr="00814F49">
        <w:rPr>
          <w:rFonts w:ascii="Times New Roman" w:hAnsi="Times New Roman" w:cs="Times New Roman"/>
        </w:rPr>
        <w:t xml:space="preserve">); </w:t>
      </w:r>
      <w:proofErr w:type="spellStart"/>
      <w:r w:rsidRPr="00814F49">
        <w:rPr>
          <w:rFonts w:ascii="Times New Roman" w:hAnsi="Times New Roman" w:cs="Times New Roman"/>
        </w:rPr>
        <w:t>Положення</w:t>
      </w:r>
      <w:proofErr w:type="spellEnd"/>
      <w:r w:rsidRPr="00814F49">
        <w:rPr>
          <w:rFonts w:ascii="Times New Roman" w:hAnsi="Times New Roman" w:cs="Times New Roman"/>
        </w:rPr>
        <w:t xml:space="preserve"> про </w:t>
      </w:r>
      <w:r w:rsidRPr="00814F49">
        <w:rPr>
          <w:rFonts w:ascii="Times New Roman" w:hAnsi="Times New Roman" w:cs="Times New Roman"/>
          <w:lang w:val="uk-UA"/>
        </w:rPr>
        <w:t>порядок</w:t>
      </w:r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оцінювання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знань</w:t>
      </w:r>
      <w:proofErr w:type="spellEnd"/>
      <w:r w:rsidRPr="00814F49">
        <w:rPr>
          <w:rFonts w:ascii="Times New Roman" w:hAnsi="Times New Roman" w:cs="Times New Roman"/>
          <w:lang w:val="uk-UA"/>
        </w:rPr>
        <w:t xml:space="preserve"> студентів</w:t>
      </w:r>
      <w:r w:rsidRPr="00814F49">
        <w:rPr>
          <w:rFonts w:ascii="Times New Roman" w:hAnsi="Times New Roman" w:cs="Times New Roman"/>
        </w:rPr>
        <w:t xml:space="preserve"> (</w:t>
      </w:r>
      <w:hyperlink r:id="rId15" w:history="1">
        <w:r w:rsidRPr="00814F49">
          <w:rPr>
            <w:rStyle w:val="a9"/>
            <w:rFonts w:ascii="Times New Roman" w:hAnsi="Times New Roman" w:cs="Times New Roman"/>
          </w:rPr>
          <w:t>http://www.kspu.edu/About/DepartmentAndServices/DAcademicServ.aspx</w:t>
        </w:r>
      </w:hyperlink>
      <w:r w:rsidRPr="00814F49">
        <w:rPr>
          <w:rFonts w:ascii="Times New Roman" w:hAnsi="Times New Roman" w:cs="Times New Roman"/>
        </w:rPr>
        <w:t xml:space="preserve">); </w:t>
      </w:r>
      <w:proofErr w:type="spellStart"/>
      <w:r w:rsidRPr="00814F49">
        <w:rPr>
          <w:rFonts w:ascii="Times New Roman" w:hAnsi="Times New Roman" w:cs="Times New Roman"/>
        </w:rPr>
        <w:t>Положення</w:t>
      </w:r>
      <w:proofErr w:type="spellEnd"/>
      <w:r w:rsidRPr="00814F49">
        <w:rPr>
          <w:rFonts w:ascii="Times New Roman" w:hAnsi="Times New Roman" w:cs="Times New Roman"/>
        </w:rPr>
        <w:t xml:space="preserve"> про </w:t>
      </w:r>
      <w:proofErr w:type="spellStart"/>
      <w:r w:rsidRPr="00814F49">
        <w:rPr>
          <w:rFonts w:ascii="Times New Roman" w:hAnsi="Times New Roman" w:cs="Times New Roman"/>
        </w:rPr>
        <w:t>академічну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доброчесність</w:t>
      </w:r>
      <w:proofErr w:type="spellEnd"/>
      <w:r w:rsidRPr="00814F49">
        <w:rPr>
          <w:rFonts w:ascii="Times New Roman" w:hAnsi="Times New Roman" w:cs="Times New Roman"/>
        </w:rPr>
        <w:t xml:space="preserve"> (</w:t>
      </w:r>
      <w:hyperlink r:id="rId16" w:history="1">
        <w:r w:rsidRPr="00814F49">
          <w:rPr>
            <w:rStyle w:val="a9"/>
            <w:rFonts w:ascii="Times New Roman" w:hAnsi="Times New Roman" w:cs="Times New Roman"/>
          </w:rPr>
          <w:t>http://www.kspu.edu/Information/Academicintegrity.aspx</w:t>
        </w:r>
      </w:hyperlink>
      <w:r w:rsidRPr="00814F49">
        <w:rPr>
          <w:rFonts w:ascii="Times New Roman" w:hAnsi="Times New Roman" w:cs="Times New Roman"/>
        </w:rPr>
        <w:t>);</w:t>
      </w:r>
      <w:r w:rsidRPr="00814F4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Положення</w:t>
      </w:r>
      <w:proofErr w:type="spellEnd"/>
      <w:r w:rsidRPr="00814F49">
        <w:rPr>
          <w:rFonts w:ascii="Times New Roman" w:hAnsi="Times New Roman" w:cs="Times New Roman"/>
        </w:rPr>
        <w:t xml:space="preserve"> про </w:t>
      </w:r>
      <w:proofErr w:type="spellStart"/>
      <w:r w:rsidRPr="00814F49">
        <w:rPr>
          <w:rFonts w:ascii="Times New Roman" w:hAnsi="Times New Roman" w:cs="Times New Roman"/>
        </w:rPr>
        <w:t>кваліфікаційну</w:t>
      </w:r>
      <w:proofErr w:type="spellEnd"/>
      <w:r w:rsidRPr="00814F49">
        <w:rPr>
          <w:rFonts w:ascii="Times New Roman" w:hAnsi="Times New Roman" w:cs="Times New Roman"/>
        </w:rPr>
        <w:t xml:space="preserve"> роботу</w:t>
      </w:r>
      <w:r w:rsidRPr="00814F49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814F49">
        <w:rPr>
          <w:rFonts w:ascii="Times New Roman" w:hAnsi="Times New Roman" w:cs="Times New Roman"/>
          <w:lang w:val="uk-UA"/>
        </w:rPr>
        <w:t>проєкт</w:t>
      </w:r>
      <w:proofErr w:type="spellEnd"/>
      <w:r w:rsidRPr="00814F49">
        <w:rPr>
          <w:rFonts w:ascii="Times New Roman" w:hAnsi="Times New Roman" w:cs="Times New Roman"/>
          <w:lang w:val="uk-UA"/>
        </w:rPr>
        <w:t>)</w:t>
      </w:r>
      <w:r w:rsidRPr="00814F49">
        <w:rPr>
          <w:rFonts w:ascii="Times New Roman" w:hAnsi="Times New Roman" w:cs="Times New Roman"/>
        </w:rPr>
        <w:t xml:space="preserve"> студента (</w:t>
      </w:r>
      <w:hyperlink r:id="rId17" w:history="1">
        <w:r w:rsidRPr="00814F49">
          <w:rPr>
            <w:rStyle w:val="a9"/>
            <w:rFonts w:ascii="Times New Roman" w:hAnsi="Times New Roman" w:cs="Times New Roman"/>
          </w:rPr>
          <w:t>http://www.kspu.edu/About/Faculty/INaturalScience/MFstud.aspx</w:t>
        </w:r>
      </w:hyperlink>
      <w:r w:rsidRPr="00814F49">
        <w:rPr>
          <w:rFonts w:ascii="Times New Roman" w:hAnsi="Times New Roman" w:cs="Times New Roman"/>
        </w:rPr>
        <w:t>);</w:t>
      </w:r>
      <w:r w:rsidRPr="00814F4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Положення</w:t>
      </w:r>
      <w:proofErr w:type="spellEnd"/>
      <w:r w:rsidRPr="00814F49">
        <w:rPr>
          <w:rFonts w:ascii="Times New Roman" w:hAnsi="Times New Roman" w:cs="Times New Roman"/>
        </w:rPr>
        <w:t xml:space="preserve"> про </w:t>
      </w:r>
      <w:proofErr w:type="spellStart"/>
      <w:r w:rsidRPr="00814F49">
        <w:rPr>
          <w:rFonts w:ascii="Times New Roman" w:hAnsi="Times New Roman" w:cs="Times New Roman"/>
        </w:rPr>
        <w:t>внутрішнє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забезпечення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якості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освіти</w:t>
      </w:r>
      <w:proofErr w:type="spellEnd"/>
      <w:r w:rsidRPr="00814F49">
        <w:rPr>
          <w:rFonts w:ascii="Times New Roman" w:hAnsi="Times New Roman" w:cs="Times New Roman"/>
        </w:rPr>
        <w:t xml:space="preserve"> (http://www.kspu.edu/About/DepartmentAndServices/DMethodics/EduProcess.aspx)</w:t>
      </w:r>
      <w:r w:rsidRPr="00814F49">
        <w:rPr>
          <w:rFonts w:ascii="Times New Roman" w:hAnsi="Times New Roman" w:cs="Times New Roman"/>
          <w:lang w:val="uk-UA"/>
        </w:rPr>
        <w:t>; Положення про порядок і умови обрання освітніх компонент/навчальних дисциплі</w:t>
      </w:r>
      <w:proofErr w:type="gramStart"/>
      <w:r w:rsidRPr="00814F49">
        <w:rPr>
          <w:rFonts w:ascii="Times New Roman" w:hAnsi="Times New Roman" w:cs="Times New Roman"/>
          <w:lang w:val="uk-UA"/>
        </w:rPr>
        <w:t>н</w:t>
      </w:r>
      <w:proofErr w:type="gramEnd"/>
      <w:r w:rsidRPr="00814F49">
        <w:rPr>
          <w:rFonts w:ascii="Times New Roman" w:hAnsi="Times New Roman" w:cs="Times New Roman"/>
          <w:lang w:val="uk-UA"/>
        </w:rPr>
        <w:t xml:space="preserve"> за вибором здобувачами вищої освіти </w:t>
      </w:r>
      <w:r w:rsidRPr="00814F49">
        <w:rPr>
          <w:rFonts w:ascii="Times New Roman" w:hAnsi="Times New Roman" w:cs="Times New Roman"/>
        </w:rPr>
        <w:t xml:space="preserve">  </w:t>
      </w:r>
      <w:r w:rsidRPr="00814F49">
        <w:rPr>
          <w:rFonts w:ascii="Times New Roman" w:hAnsi="Times New Roman" w:cs="Times New Roman"/>
          <w:lang w:val="uk-UA"/>
        </w:rPr>
        <w:t>(</w:t>
      </w:r>
      <w:r w:rsidRPr="00814F49">
        <w:rPr>
          <w:rFonts w:ascii="Times New Roman" w:hAnsi="Times New Roman" w:cs="Times New Roman"/>
        </w:rPr>
        <w:t>http://www.kspu.edu/About/DepartmentAndServices/DMethodics/EduProcess.aspx</w:t>
      </w:r>
      <w:r w:rsidRPr="00814F49">
        <w:rPr>
          <w:rFonts w:ascii="Times New Roman" w:hAnsi="Times New Roman" w:cs="Times New Roman"/>
          <w:lang w:val="uk-UA"/>
        </w:rPr>
        <w:t xml:space="preserve">) </w:t>
      </w:r>
    </w:p>
    <w:p w:rsidR="005A2180" w:rsidRPr="00F43B62" w:rsidRDefault="005A2180" w:rsidP="005A2180">
      <w:pPr>
        <w:jc w:val="both"/>
        <w:rPr>
          <w:rFonts w:ascii="Times New Roman" w:hAnsi="Times New Roman" w:cs="Times New Roman"/>
          <w:lang w:val="uk-UA"/>
        </w:rPr>
      </w:pPr>
    </w:p>
    <w:p w:rsidR="005A2180" w:rsidRPr="009E3A41" w:rsidRDefault="005A2180" w:rsidP="005A218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Схема курсу</w:t>
      </w:r>
    </w:p>
    <w:tbl>
      <w:tblPr>
        <w:tblStyle w:val="a3"/>
        <w:tblW w:w="15081" w:type="dxa"/>
        <w:tblLayout w:type="fixed"/>
        <w:tblLook w:val="04A0"/>
      </w:tblPr>
      <w:tblGrid>
        <w:gridCol w:w="3227"/>
        <w:gridCol w:w="4111"/>
        <w:gridCol w:w="1418"/>
        <w:gridCol w:w="1789"/>
        <w:gridCol w:w="2685"/>
        <w:gridCol w:w="1851"/>
      </w:tblGrid>
      <w:tr w:rsidR="005A2180" w:rsidTr="00E37F18">
        <w:tc>
          <w:tcPr>
            <w:tcW w:w="3227" w:type="dxa"/>
          </w:tcPr>
          <w:p w:rsidR="005A2180" w:rsidRPr="00180C60" w:rsidRDefault="005A2180" w:rsidP="00E37F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Тиждень, дата, години</w:t>
            </w:r>
          </w:p>
        </w:tc>
        <w:tc>
          <w:tcPr>
            <w:tcW w:w="4111" w:type="dxa"/>
          </w:tcPr>
          <w:p w:rsidR="005A2180" w:rsidRPr="00180C60" w:rsidRDefault="005A2180" w:rsidP="00E37F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8" w:type="dxa"/>
          </w:tcPr>
          <w:p w:rsidR="005A2180" w:rsidRPr="00180C60" w:rsidRDefault="005A2180" w:rsidP="00E37F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Форма навчального заняття</w:t>
            </w:r>
          </w:p>
        </w:tc>
        <w:tc>
          <w:tcPr>
            <w:tcW w:w="1789" w:type="dxa"/>
          </w:tcPr>
          <w:p w:rsidR="005A2180" w:rsidRPr="00180C60" w:rsidRDefault="005A2180" w:rsidP="00E37F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Список рекомендованих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джерел (за нумерацією розділу 10</w:t>
            </w: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685" w:type="dxa"/>
          </w:tcPr>
          <w:p w:rsidR="005A2180" w:rsidRPr="00180C60" w:rsidRDefault="005A2180" w:rsidP="00E37F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851" w:type="dxa"/>
          </w:tcPr>
          <w:p w:rsidR="005A2180" w:rsidRPr="00180C60" w:rsidRDefault="005A2180" w:rsidP="00E37F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5A2180" w:rsidTr="00E37F18">
        <w:tc>
          <w:tcPr>
            <w:tcW w:w="15081" w:type="dxa"/>
            <w:gridSpan w:val="6"/>
          </w:tcPr>
          <w:p w:rsidR="005A2180" w:rsidRPr="00EA7CB5" w:rsidRDefault="00F9441A" w:rsidP="00E37F1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Семестр</w:t>
            </w:r>
            <w:r w:rsidR="005A2180" w:rsidRPr="00B348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1. </w:t>
            </w:r>
            <w:r w:rsidR="005A21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Синхронний переклад у суспільно-політичній сфері</w:t>
            </w:r>
          </w:p>
        </w:tc>
      </w:tr>
      <w:tr w:rsidR="005A2180" w:rsidRPr="00E93C3F" w:rsidTr="00E37F18">
        <w:tc>
          <w:tcPr>
            <w:tcW w:w="3227" w:type="dxa"/>
            <w:vMerge w:val="restart"/>
          </w:tcPr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54790A" w:rsidRDefault="005B2219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8" w:history="1">
              <w:r w:rsidR="0054790A" w:rsidRPr="00756608">
                <w:rPr>
                  <w:rStyle w:val="a9"/>
                  <w:rFonts w:ascii="Times New Roman" w:hAnsi="Times New Roman" w:cs="Times New Roman"/>
                  <w:lang w:val="uk-UA"/>
                </w:rPr>
                <w:t>https://ksuonline.kspu.edu/course/view.php?id=6823</w:t>
              </w:r>
            </w:hyperlink>
          </w:p>
          <w:p w:rsidR="0054790A" w:rsidRPr="003E5893" w:rsidRDefault="0054790A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A2180" w:rsidRPr="003E5893" w:rsidRDefault="00EE3F0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5A2180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5A2180" w:rsidRPr="003E5893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5A2180" w:rsidRPr="00F5259B" w:rsidRDefault="005A2180" w:rsidP="00E37F18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lastRenderedPageBreak/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 xml:space="preserve">Техніка напрацювання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навичок роботи в кабіні перекладача-синхроніста</w:t>
            </w:r>
            <w:r w:rsidRPr="00F5259B">
              <w:rPr>
                <w:rFonts w:ascii="Times New Roman" w:hAnsi="Times New Roman"/>
                <w:lang w:val="uk-UA"/>
              </w:rPr>
              <w:t>.</w:t>
            </w:r>
          </w:p>
          <w:p w:rsidR="005A2180" w:rsidRPr="003E5893" w:rsidRDefault="00455B57" w:rsidP="00E37F1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(3 години</w:t>
            </w:r>
            <w:r w:rsidR="005A2180">
              <w:rPr>
                <w:rFonts w:ascii="Times New Roman" w:hAnsi="Times New Roman" w:cs="Times New Roman"/>
                <w:lang w:val="uk-UA"/>
              </w:rPr>
              <w:t xml:space="preserve"> аудиторної роботи</w:t>
            </w:r>
            <w:r w:rsidR="005A2180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5A2180" w:rsidRPr="004638D8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практичне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заняття</w:t>
            </w:r>
          </w:p>
        </w:tc>
        <w:tc>
          <w:tcPr>
            <w:tcW w:w="1789" w:type="dxa"/>
          </w:tcPr>
          <w:p w:rsidR="005A2180" w:rsidRPr="00455958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lastRenderedPageBreak/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lastRenderedPageBreak/>
              <w:t>Дод.</w:t>
            </w:r>
            <w:r>
              <w:rPr>
                <w:rFonts w:ascii="Times New Roman" w:hAnsi="Times New Roman" w:cs="Times New Roman"/>
                <w:lang w:val="uk-UA"/>
              </w:rPr>
              <w:t>13, 17, 20</w:t>
            </w:r>
          </w:p>
        </w:tc>
        <w:tc>
          <w:tcPr>
            <w:tcW w:w="2685" w:type="dxa"/>
          </w:tcPr>
          <w:p w:rsidR="005A2180" w:rsidRDefault="005A2180" w:rsidP="00E37F1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Виконання завдань на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розташування в кабіні; включення та перевірки обладнання; техніку говоріння в мікрофон</w:t>
            </w:r>
          </w:p>
          <w:p w:rsidR="005A2180" w:rsidRPr="00F153A1" w:rsidRDefault="005A2180" w:rsidP="00E37F18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5A2180" w:rsidRDefault="00F9441A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  <w:r w:rsidR="005A2180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  <w:r w:rsidR="005A2180"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5A2180" w:rsidRPr="00033232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(виконання усіх видів завдань)</w:t>
            </w:r>
          </w:p>
        </w:tc>
      </w:tr>
      <w:tr w:rsidR="005A2180" w:rsidRPr="00E93C3F" w:rsidTr="00E37F18">
        <w:tc>
          <w:tcPr>
            <w:tcW w:w="3227" w:type="dxa"/>
            <w:vMerge/>
          </w:tcPr>
          <w:p w:rsidR="005A2180" w:rsidRPr="003E5893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5A2180" w:rsidRPr="003E5893" w:rsidRDefault="005A2180" w:rsidP="00E37F1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Техніка виконання синхронного перекладу</w:t>
            </w:r>
            <w:r>
              <w:rPr>
                <w:rFonts w:ascii="Times New Roman" w:hAnsi="Times New Roman"/>
                <w:lang w:val="uk-UA"/>
              </w:rPr>
              <w:t xml:space="preserve"> в умовах подолання фактору </w:t>
            </w:r>
            <w:proofErr w:type="spellStart"/>
            <w:r>
              <w:rPr>
                <w:rFonts w:ascii="Times New Roman" w:hAnsi="Times New Roman"/>
                <w:lang w:val="uk-UA"/>
              </w:rPr>
              <w:t>психо-фізіологічного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навантаження та інших складнощів.</w:t>
            </w:r>
          </w:p>
          <w:p w:rsidR="005A2180" w:rsidRPr="003E5893" w:rsidRDefault="00455B57" w:rsidP="00E37F1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 години</w:t>
            </w:r>
            <w:r w:rsidR="005A2180">
              <w:rPr>
                <w:rFonts w:ascii="Times New Roman" w:hAnsi="Times New Roman" w:cs="Times New Roman"/>
                <w:lang w:val="uk-UA"/>
              </w:rPr>
              <w:t xml:space="preserve"> аудиторної роботи</w:t>
            </w:r>
            <w:r w:rsidR="005A2180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5A2180" w:rsidRPr="003E5893" w:rsidRDefault="005A2180" w:rsidP="00E37F18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5A2180" w:rsidRPr="003E5893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5A2180" w:rsidRPr="00455958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5A2180" w:rsidRDefault="005A2180" w:rsidP="00E37F1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подолання психофізіологічного дискомфорту; складного лінгвістичного завдання узгодження висловлювань, що мають різну структуру в умовах обмеженого контексту та часу на переклад; складності мовленнєвої компресії</w:t>
            </w:r>
          </w:p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5A2180" w:rsidRDefault="00F9441A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5A2180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</w:p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5A2180" w:rsidRPr="00E93C3F" w:rsidTr="00E37F18">
        <w:tc>
          <w:tcPr>
            <w:tcW w:w="3227" w:type="dxa"/>
            <w:vMerge/>
          </w:tcPr>
          <w:p w:rsidR="005A2180" w:rsidRPr="003E5893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5A2180" w:rsidRDefault="005A2180" w:rsidP="00E37F1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Тема 3:</w:t>
            </w:r>
            <w:r>
              <w:rPr>
                <w:rFonts w:ascii="Times New Roman" w:hAnsi="Times New Roman" w:cs="Times New Roman"/>
                <w:lang w:val="uk-UA"/>
              </w:rPr>
              <w:t xml:space="preserve"> Показники якості усного перекладу. Отримання та обробка інформації від замовника.</w:t>
            </w:r>
          </w:p>
          <w:p w:rsidR="005A2180" w:rsidRPr="003E5893" w:rsidRDefault="005A2180" w:rsidP="00E37F1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5A2180" w:rsidRPr="003E5893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5A2180" w:rsidRPr="00455958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5A2180" w:rsidRDefault="005A2180" w:rsidP="00E37F1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напрацювання навичок синхронного перекладу</w:t>
            </w:r>
          </w:p>
          <w:p w:rsidR="005A2180" w:rsidRDefault="005A2180" w:rsidP="00E37F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5A2180" w:rsidRDefault="00F9441A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5A2180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  <w:r w:rsidR="005A2180"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5A2180" w:rsidRPr="000A05A0" w:rsidTr="00E37F18">
        <w:tc>
          <w:tcPr>
            <w:tcW w:w="3227" w:type="dxa"/>
          </w:tcPr>
          <w:p w:rsidR="005A2180" w:rsidRPr="003E5893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5A2180" w:rsidRDefault="005A2180" w:rsidP="00E37F1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>
              <w:rPr>
                <w:rFonts w:ascii="Times New Roman" w:hAnsi="Times New Roman" w:cs="Times New Roman"/>
                <w:lang w:val="uk-UA"/>
              </w:rPr>
              <w:t>Професійна етика перекладача.</w:t>
            </w:r>
          </w:p>
          <w:p w:rsidR="005A2180" w:rsidRPr="003E5893" w:rsidRDefault="005A2180" w:rsidP="00E37F1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5259B">
              <w:rPr>
                <w:rFonts w:ascii="Times New Roman" w:hAnsi="Times New Roman" w:cs="Times New Roman"/>
                <w:lang w:val="uk-UA"/>
              </w:rPr>
              <w:t>(</w:t>
            </w:r>
            <w:r w:rsidR="00455B57">
              <w:rPr>
                <w:rFonts w:ascii="Times New Roman" w:hAnsi="Times New Roman" w:cs="Times New Roman"/>
                <w:lang w:val="uk-UA"/>
              </w:rPr>
              <w:t>2 години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5A2180" w:rsidRPr="003E5893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5A2180" w:rsidRPr="00455958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5A2180" w:rsidRDefault="005A2180" w:rsidP="00E37F1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напрацювання навичок синхронного перекладу</w:t>
            </w:r>
          </w:p>
          <w:p w:rsidR="005A2180" w:rsidRDefault="005A2180" w:rsidP="00E37F18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5A2180" w:rsidRDefault="005A2180" w:rsidP="00E37F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5A2180" w:rsidRDefault="00F9441A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5A2180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  <w:r w:rsidR="005A2180"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5A2180" w:rsidRPr="00F153A1" w:rsidTr="00E37F18">
        <w:tc>
          <w:tcPr>
            <w:tcW w:w="3227" w:type="dxa"/>
            <w:vMerge w:val="restart"/>
          </w:tcPr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lastRenderedPageBreak/>
              <w:t>Тиждень Б</w:t>
            </w:r>
          </w:p>
          <w:p w:rsidR="0054790A" w:rsidRDefault="005B2219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9" w:history="1">
              <w:r w:rsidR="0054790A" w:rsidRPr="00756608">
                <w:rPr>
                  <w:rStyle w:val="a9"/>
                  <w:rFonts w:ascii="Times New Roman" w:hAnsi="Times New Roman" w:cs="Times New Roman"/>
                  <w:lang w:val="uk-UA"/>
                </w:rPr>
                <w:t>https://ksuonline.kspu.edu/course/view.php?id=6823</w:t>
              </w:r>
            </w:hyperlink>
          </w:p>
          <w:p w:rsidR="0054790A" w:rsidRPr="003E5893" w:rsidRDefault="0054790A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A2180" w:rsidRPr="003E5893" w:rsidRDefault="00EE3F0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5A2180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5A2180" w:rsidRPr="003E5893" w:rsidRDefault="00EE3F0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55</w:t>
            </w:r>
            <w:r w:rsidR="005A2180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5A2180" w:rsidRPr="00F317CA" w:rsidRDefault="005A2180" w:rsidP="00E37F18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 xml:space="preserve">Кодекс професійної етики Міжнародної асоціації усних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конференц-перекладачів</w:t>
            </w:r>
            <w:proofErr w:type="spellEnd"/>
            <w:r w:rsidRPr="00F317CA">
              <w:rPr>
                <w:rFonts w:ascii="Times New Roman" w:hAnsi="Times New Roman"/>
                <w:lang w:val="uk-UA"/>
              </w:rPr>
              <w:t>.</w:t>
            </w:r>
          </w:p>
          <w:p w:rsidR="005A2180" w:rsidRPr="003E5893" w:rsidRDefault="00455B57" w:rsidP="00E37F1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(3</w:t>
            </w:r>
            <w:r w:rsidR="005A2180">
              <w:rPr>
                <w:rFonts w:ascii="Times New Roman" w:hAnsi="Times New Roman" w:cs="Times New Roman"/>
                <w:lang w:val="uk-UA"/>
              </w:rPr>
              <w:t xml:space="preserve"> година аудиторної роботи)</w:t>
            </w:r>
          </w:p>
        </w:tc>
        <w:tc>
          <w:tcPr>
            <w:tcW w:w="1418" w:type="dxa"/>
          </w:tcPr>
          <w:p w:rsidR="005A2180" w:rsidRPr="003E5893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5A2180" w:rsidRPr="00455958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5A2180" w:rsidRDefault="005A2180" w:rsidP="00E37F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з синхронного перекладу, виконання та підготовка перекладацьких нотувань</w:t>
            </w:r>
          </w:p>
        </w:tc>
        <w:tc>
          <w:tcPr>
            <w:tcW w:w="1851" w:type="dxa"/>
          </w:tcPr>
          <w:p w:rsidR="005A2180" w:rsidRDefault="00F9441A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5A2180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</w:p>
          <w:p w:rsidR="005A2180" w:rsidRPr="00033232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5A2180" w:rsidRPr="00F153A1" w:rsidTr="00E37F18">
        <w:tc>
          <w:tcPr>
            <w:tcW w:w="3227" w:type="dxa"/>
            <w:vMerge/>
          </w:tcPr>
          <w:p w:rsidR="005A2180" w:rsidRPr="003E5893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5A2180" w:rsidRPr="00F317CA" w:rsidRDefault="005A2180" w:rsidP="00E37F18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Техніки перекладацького нотування</w:t>
            </w:r>
            <w:r w:rsidRPr="00F317CA">
              <w:rPr>
                <w:rFonts w:ascii="Times New Roman" w:hAnsi="Times New Roman"/>
                <w:lang w:val="uk-UA"/>
              </w:rPr>
              <w:t>.</w:t>
            </w:r>
          </w:p>
          <w:p w:rsidR="005A2180" w:rsidRPr="003E5893" w:rsidRDefault="00455B57" w:rsidP="00E37F1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(14 годин</w:t>
            </w:r>
            <w:r w:rsidR="005A2180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5A2180" w:rsidRPr="00455958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5A2180" w:rsidRPr="00455958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5A2180" w:rsidRDefault="005A2180" w:rsidP="00E37F18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5A2180" w:rsidRPr="00A26429" w:rsidRDefault="005A2180" w:rsidP="00E37F18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5A2180" w:rsidRDefault="00F9441A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5A2180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  <w:r w:rsidR="005A218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5A2180" w:rsidRPr="00F153A1" w:rsidTr="00E37F18">
        <w:tc>
          <w:tcPr>
            <w:tcW w:w="3227" w:type="dxa"/>
            <w:vMerge/>
          </w:tcPr>
          <w:p w:rsidR="005A2180" w:rsidRPr="003E5893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5A2180" w:rsidRDefault="005A2180" w:rsidP="00E37F1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Цілі та завдання Асоціації перекладачів України</w:t>
            </w:r>
            <w:r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5A2180" w:rsidRPr="003E5893" w:rsidRDefault="00455B57" w:rsidP="00E37F1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</w:t>
            </w:r>
            <w:r w:rsidR="005A2180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5A2180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5A2180" w:rsidRPr="003E5893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5A2180" w:rsidRPr="00455958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5A2180" w:rsidRDefault="005A2180" w:rsidP="00E37F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з синхронного перекладу, виконання та підготовка перекладацьких нотувань</w:t>
            </w:r>
          </w:p>
        </w:tc>
        <w:tc>
          <w:tcPr>
            <w:tcW w:w="1851" w:type="dxa"/>
          </w:tcPr>
          <w:p w:rsidR="005A2180" w:rsidRDefault="00F9441A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5A2180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</w:p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(виконання усіх видів завдань) </w:t>
            </w:r>
          </w:p>
        </w:tc>
      </w:tr>
      <w:tr w:rsidR="005A2180" w:rsidRPr="00F153A1" w:rsidTr="00E37F18">
        <w:tc>
          <w:tcPr>
            <w:tcW w:w="3227" w:type="dxa"/>
            <w:vMerge/>
          </w:tcPr>
          <w:p w:rsidR="005A2180" w:rsidRPr="003E5893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5A2180" w:rsidRDefault="005A2180" w:rsidP="00E37F1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Техніки перекладацького нотування</w:t>
            </w:r>
            <w:r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5A2180" w:rsidRPr="003E5893" w:rsidRDefault="00455B57" w:rsidP="00E37F1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(14</w:t>
            </w:r>
            <w:r w:rsidR="005A2180">
              <w:rPr>
                <w:rFonts w:ascii="Times New Roman" w:hAnsi="Times New Roman" w:cs="Times New Roman"/>
                <w:lang w:val="uk-UA"/>
              </w:rPr>
              <w:t xml:space="preserve"> годин самостійної роботи</w:t>
            </w:r>
            <w:r w:rsidR="005A2180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5A2180" w:rsidRPr="003E5893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5A2180" w:rsidRPr="00455958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5A2180" w:rsidRDefault="005A2180" w:rsidP="00E37F18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5A2180" w:rsidRPr="005C3C5E" w:rsidRDefault="005A2180" w:rsidP="00E37F18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5A2180" w:rsidRDefault="00F9441A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5A2180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  <w:r w:rsidR="005A2180"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5A2180" w:rsidRPr="00F153A1" w:rsidTr="00E37F18">
        <w:tc>
          <w:tcPr>
            <w:tcW w:w="3227" w:type="dxa"/>
            <w:vMerge w:val="restart"/>
          </w:tcPr>
          <w:p w:rsidR="005A2180" w:rsidRPr="003E5893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5A2180" w:rsidRDefault="005A2180" w:rsidP="00E37F18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Гігєна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інтелектуальної праці перекладача-синхроніста</w:t>
            </w:r>
          </w:p>
          <w:p w:rsidR="005A2180" w:rsidRPr="003E5893" w:rsidRDefault="00455B57" w:rsidP="00E37F1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</w:t>
            </w:r>
            <w:r w:rsidR="005A2180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5A2180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5A2180" w:rsidRPr="003E5893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5A2180" w:rsidRPr="00455958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5A2180" w:rsidRDefault="005A2180" w:rsidP="00E37F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з синхронного перекладу, виконання та підготовка перекладацьких нотувань</w:t>
            </w:r>
          </w:p>
        </w:tc>
        <w:tc>
          <w:tcPr>
            <w:tcW w:w="1851" w:type="dxa"/>
          </w:tcPr>
          <w:p w:rsidR="005A2180" w:rsidRDefault="00F9441A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5A2180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</w:p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5A2180" w:rsidRPr="00F153A1" w:rsidTr="00E37F18">
        <w:tc>
          <w:tcPr>
            <w:tcW w:w="3227" w:type="dxa"/>
            <w:vMerge/>
          </w:tcPr>
          <w:p w:rsidR="005A2180" w:rsidRPr="003E5893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5A2180" w:rsidRDefault="005A2180" w:rsidP="00E37F18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Техніки перекладацького нотування</w:t>
            </w:r>
          </w:p>
          <w:p w:rsidR="005A2180" w:rsidRPr="003E5893" w:rsidRDefault="00455B57" w:rsidP="00E37F1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(14</w:t>
            </w:r>
            <w:r w:rsidR="005A2180">
              <w:rPr>
                <w:rFonts w:ascii="Times New Roman" w:hAnsi="Times New Roman" w:cs="Times New Roman"/>
                <w:lang w:val="uk-UA"/>
              </w:rPr>
              <w:t xml:space="preserve"> годин самостійної роботи</w:t>
            </w:r>
            <w:r w:rsidR="005A2180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5A2180" w:rsidRPr="00455958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5A2180" w:rsidRPr="00455958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5A2180" w:rsidRDefault="005A2180" w:rsidP="00E37F18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5A2180" w:rsidRPr="00A26429" w:rsidRDefault="005A2180" w:rsidP="00E37F18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5A2180" w:rsidRDefault="00F9441A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5A2180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  <w:r w:rsidR="005A2180"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5A2180" w:rsidRPr="00F153A1" w:rsidTr="00E37F18">
        <w:tc>
          <w:tcPr>
            <w:tcW w:w="3227" w:type="dxa"/>
            <w:vMerge/>
          </w:tcPr>
          <w:p w:rsidR="005A2180" w:rsidRPr="003E5893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5A2180" w:rsidRPr="00C05655" w:rsidRDefault="005A2180" w:rsidP="00E37F1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Субкомпетенція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самовдосконалення перекладача</w:t>
            </w:r>
          </w:p>
          <w:p w:rsidR="005A2180" w:rsidRPr="003E5893" w:rsidRDefault="005A2180" w:rsidP="00E37F1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5A2180" w:rsidRPr="003E5893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5A2180" w:rsidRPr="00455958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5A2180" w:rsidRDefault="005A2180" w:rsidP="00E37F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з синхронного перекладу, виконання та підготовка перекладацьких нотувань</w:t>
            </w:r>
          </w:p>
        </w:tc>
        <w:tc>
          <w:tcPr>
            <w:tcW w:w="1851" w:type="dxa"/>
          </w:tcPr>
          <w:p w:rsidR="005A2180" w:rsidRDefault="00F9441A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5A2180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</w:p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5A2180" w:rsidRPr="00F153A1" w:rsidTr="00E37F18">
        <w:tc>
          <w:tcPr>
            <w:tcW w:w="3227" w:type="dxa"/>
            <w:vMerge/>
          </w:tcPr>
          <w:p w:rsidR="005A2180" w:rsidRPr="003E5893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5A2180" w:rsidRPr="00C05655" w:rsidRDefault="005A2180" w:rsidP="00E37F1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>
              <w:rPr>
                <w:rFonts w:ascii="Times New Roman" w:hAnsi="Times New Roman" w:cs="Times New Roman"/>
                <w:lang w:val="uk-UA"/>
              </w:rPr>
              <w:t>Техніки перекладацького нотування</w:t>
            </w:r>
          </w:p>
          <w:p w:rsidR="005A2180" w:rsidRPr="003E5893" w:rsidRDefault="00455B57" w:rsidP="00E37F1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(13</w:t>
            </w:r>
            <w:r w:rsidR="005A2180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5A2180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5A2180" w:rsidRPr="003E5893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5A2180" w:rsidRPr="00455958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5A2180" w:rsidRDefault="005A2180" w:rsidP="00E37F18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5A2180" w:rsidRPr="00FF1F24" w:rsidRDefault="005A2180" w:rsidP="00E37F18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5A2180" w:rsidRDefault="00F9441A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5A2180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</w:p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5A2180" w:rsidTr="00E37F18">
        <w:tc>
          <w:tcPr>
            <w:tcW w:w="15081" w:type="dxa"/>
            <w:gridSpan w:val="6"/>
          </w:tcPr>
          <w:p w:rsidR="005A2180" w:rsidRDefault="005A2180" w:rsidP="00E37F18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5A2180" w:rsidRPr="009334C0" w:rsidRDefault="00F9441A" w:rsidP="00E37F18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Семестр</w:t>
            </w:r>
            <w:r w:rsidR="005A2180" w:rsidRPr="009334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2</w:t>
            </w:r>
            <w:r w:rsidR="005A21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 Усний переклад у суспільно-політичній сфері</w:t>
            </w:r>
          </w:p>
        </w:tc>
      </w:tr>
      <w:tr w:rsidR="005A2180" w:rsidTr="00E37F18">
        <w:tc>
          <w:tcPr>
            <w:tcW w:w="3227" w:type="dxa"/>
            <w:vMerge w:val="restart"/>
          </w:tcPr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54790A" w:rsidRDefault="005B2219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20" w:history="1">
              <w:r w:rsidR="0054790A" w:rsidRPr="00756608">
                <w:rPr>
                  <w:rStyle w:val="a9"/>
                  <w:rFonts w:ascii="Times New Roman" w:hAnsi="Times New Roman" w:cs="Times New Roman"/>
                  <w:lang w:val="uk-UA"/>
                </w:rPr>
                <w:t>https://ksuonline.kspu.edu/course/view.php?id=6823</w:t>
              </w:r>
            </w:hyperlink>
          </w:p>
          <w:p w:rsidR="0054790A" w:rsidRPr="003E5893" w:rsidRDefault="0054790A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A2180" w:rsidRPr="003E5893" w:rsidRDefault="00EE3F0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5A2180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5A2180" w:rsidRPr="00ED2354" w:rsidRDefault="005A2180" w:rsidP="00E37F1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Переклад новин туристичного сектору.</w:t>
            </w:r>
          </w:p>
          <w:p w:rsidR="005A2180" w:rsidRDefault="00455B57" w:rsidP="00E37F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</w:t>
            </w:r>
            <w:r w:rsidR="005A2180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5A2180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5A2180" w:rsidRPr="00685E6A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5A2180" w:rsidRPr="00455958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5A2180" w:rsidRPr="00685E6A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5A2180" w:rsidRDefault="005A2180" w:rsidP="00E37F1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напрацювання навичок усного перекладу</w:t>
            </w:r>
          </w:p>
          <w:p w:rsidR="005A2180" w:rsidRDefault="005A2180" w:rsidP="00E37F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5A2180" w:rsidRDefault="00F9441A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5A2180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</w:p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5A2180" w:rsidTr="00E37F18">
        <w:tc>
          <w:tcPr>
            <w:tcW w:w="3227" w:type="dxa"/>
            <w:vMerge/>
          </w:tcPr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5A2180" w:rsidRPr="009E69C3" w:rsidRDefault="005A2180" w:rsidP="00E37F18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Переклад новин сфери бізнесу</w:t>
            </w:r>
          </w:p>
          <w:p w:rsidR="005A2180" w:rsidRPr="009E69C3" w:rsidRDefault="005A2180" w:rsidP="00E37F18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5A2180" w:rsidRPr="009E69C3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455B57">
              <w:rPr>
                <w:rFonts w:ascii="Times New Roman" w:hAnsi="Times New Roman" w:cs="Times New Roman"/>
                <w:lang w:val="uk-UA"/>
              </w:rPr>
              <w:t>3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5A2180" w:rsidRPr="00685E6A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5A2180" w:rsidRPr="00455958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5A2180" w:rsidRPr="00685E6A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5A2180" w:rsidRDefault="005A2180" w:rsidP="00E37F1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напрацювання навичок усного перекладу</w:t>
            </w:r>
          </w:p>
          <w:p w:rsidR="005A2180" w:rsidRDefault="005A2180" w:rsidP="00E37F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5A2180" w:rsidRDefault="00F9441A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5A2180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</w:p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5A2180" w:rsidTr="00E37F18">
        <w:tc>
          <w:tcPr>
            <w:tcW w:w="3227" w:type="dxa"/>
            <w:vMerge w:val="restart"/>
          </w:tcPr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5A2180" w:rsidRDefault="005A2180" w:rsidP="00E37F1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Переклад текстів юридичного спрямування</w:t>
            </w:r>
          </w:p>
          <w:p w:rsidR="005A2180" w:rsidRPr="009E69C3" w:rsidRDefault="00455B57" w:rsidP="00E37F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</w:t>
            </w:r>
            <w:r w:rsidR="005A2180"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5A2180" w:rsidRPr="00685E6A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5A2180" w:rsidRPr="00455958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5A2180" w:rsidRPr="00685E6A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5A2180" w:rsidRDefault="005A2180" w:rsidP="00E37F1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напрацювання навичок усного перекладу</w:t>
            </w:r>
          </w:p>
          <w:p w:rsidR="005A2180" w:rsidRDefault="005A2180" w:rsidP="00E37F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5A2180" w:rsidRDefault="00F9441A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5A2180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</w:p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5A2180" w:rsidRPr="009334C0" w:rsidTr="00E37F18">
        <w:tc>
          <w:tcPr>
            <w:tcW w:w="3227" w:type="dxa"/>
            <w:vMerge/>
          </w:tcPr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5A2180" w:rsidRDefault="005A2180" w:rsidP="00E37F1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>Переклад брифінгу політичної тематики</w:t>
            </w:r>
          </w:p>
          <w:p w:rsidR="005A2180" w:rsidRDefault="005A2180" w:rsidP="00E37F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455B57">
              <w:rPr>
                <w:rFonts w:ascii="Times New Roman" w:hAnsi="Times New Roman" w:cs="Times New Roman"/>
                <w:lang w:val="uk-UA"/>
              </w:rPr>
              <w:t>2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5A2180" w:rsidRPr="00685E6A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5A2180" w:rsidRPr="00455958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5A2180" w:rsidRPr="00685E6A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5A2180" w:rsidRDefault="005A2180" w:rsidP="00E37F1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напрацювання навичок усного перекладу</w:t>
            </w:r>
          </w:p>
          <w:p w:rsidR="005A2180" w:rsidRDefault="005A2180" w:rsidP="00E37F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5A2180" w:rsidRDefault="00F9441A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5A2180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</w:p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5A2180" w:rsidRPr="009334C0" w:rsidTr="00E37F18">
        <w:tc>
          <w:tcPr>
            <w:tcW w:w="3227" w:type="dxa"/>
          </w:tcPr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5A2180" w:rsidRDefault="005A2180" w:rsidP="00E37F1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Тема 5:Переклад блоку новин</w:t>
            </w:r>
          </w:p>
          <w:p w:rsidR="005A2180" w:rsidRPr="00227109" w:rsidRDefault="005A2180" w:rsidP="00E37F1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455B57">
              <w:rPr>
                <w:rFonts w:ascii="Times New Roman" w:hAnsi="Times New Roman" w:cs="Times New Roman"/>
                <w:lang w:val="uk-UA"/>
              </w:rPr>
              <w:t>2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</w:t>
            </w:r>
          </w:p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заняття</w:t>
            </w:r>
          </w:p>
        </w:tc>
        <w:tc>
          <w:tcPr>
            <w:tcW w:w="1789" w:type="dxa"/>
          </w:tcPr>
          <w:p w:rsidR="005A2180" w:rsidRPr="00455958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5A2180" w:rsidRDefault="005A2180" w:rsidP="00E37F1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напрацювання навичок усного перекладу</w:t>
            </w:r>
          </w:p>
          <w:p w:rsidR="005A2180" w:rsidRDefault="005A2180" w:rsidP="00E37F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5A2180" w:rsidRDefault="00F9441A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5A2180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</w:p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5A2180" w:rsidTr="00E37F18">
        <w:tc>
          <w:tcPr>
            <w:tcW w:w="3227" w:type="dxa"/>
          </w:tcPr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54790A" w:rsidRDefault="005B2219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21" w:history="1">
              <w:r w:rsidR="0054790A" w:rsidRPr="00756608">
                <w:rPr>
                  <w:rStyle w:val="a9"/>
                  <w:rFonts w:ascii="Times New Roman" w:hAnsi="Times New Roman" w:cs="Times New Roman"/>
                  <w:lang w:val="uk-UA"/>
                </w:rPr>
                <w:t>https://ksuonline.kspu.edu/course/view.php?id=6823</w:t>
              </w:r>
            </w:hyperlink>
          </w:p>
          <w:p w:rsidR="0054790A" w:rsidRPr="003E5893" w:rsidRDefault="0054790A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A2180" w:rsidRPr="003E5893" w:rsidRDefault="00EE3F0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5A2180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5A2180" w:rsidRDefault="00EE3F00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</w:t>
            </w:r>
            <w:r w:rsidR="005A2180" w:rsidRPr="003E5893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="005A2180" w:rsidRPr="003E5893">
              <w:rPr>
                <w:rFonts w:ascii="Times New Roman" w:hAnsi="Times New Roman" w:cs="Times New Roman"/>
                <w:lang w:val="uk-UA"/>
              </w:rPr>
              <w:t xml:space="preserve"> (самостійної роботи)</w:t>
            </w:r>
          </w:p>
        </w:tc>
        <w:tc>
          <w:tcPr>
            <w:tcW w:w="4111" w:type="dxa"/>
          </w:tcPr>
          <w:p w:rsidR="005A2180" w:rsidRDefault="005A2180" w:rsidP="00E37F1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Переклад «з листа»</w:t>
            </w:r>
          </w:p>
          <w:p w:rsidR="005A2180" w:rsidRDefault="007A6040" w:rsidP="00E37F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</w:t>
            </w:r>
            <w:r w:rsidR="005A2180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5A2180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5A2180" w:rsidRPr="00685E6A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5A2180" w:rsidRPr="00455958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5A2180" w:rsidRPr="00685E6A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5A2180" w:rsidRPr="009F2D4A" w:rsidRDefault="005A2180" w:rsidP="00E37F1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перекладу «з листа»</w:t>
            </w:r>
          </w:p>
        </w:tc>
        <w:tc>
          <w:tcPr>
            <w:tcW w:w="1851" w:type="dxa"/>
          </w:tcPr>
          <w:p w:rsidR="005A2180" w:rsidRDefault="00F9441A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5A2180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</w:p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5A2180" w:rsidTr="00E37F18">
        <w:tc>
          <w:tcPr>
            <w:tcW w:w="3227" w:type="dxa"/>
          </w:tcPr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5A2180" w:rsidRDefault="005A2180" w:rsidP="00E37F18">
            <w:pPr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 xml:space="preserve">Письмовий переклад </w:t>
            </w:r>
          </w:p>
          <w:p w:rsidR="005A2180" w:rsidRDefault="007A6040" w:rsidP="00E37F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(5</w:t>
            </w:r>
            <w:r w:rsidR="005A2180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5A2180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5A2180" w:rsidRPr="00DA39BA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5A2180" w:rsidRPr="00455958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5A2180" w:rsidRPr="001D12D1" w:rsidRDefault="005A2180" w:rsidP="00E37F1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D12D1">
              <w:rPr>
                <w:rFonts w:ascii="Times New Roman" w:hAnsi="Times New Roman" w:cs="Times New Roman"/>
                <w:lang w:val="uk-UA"/>
              </w:rPr>
              <w:t>Виконання галузевого письмового перекладу</w:t>
            </w:r>
          </w:p>
        </w:tc>
        <w:tc>
          <w:tcPr>
            <w:tcW w:w="1851" w:type="dxa"/>
          </w:tcPr>
          <w:p w:rsidR="005A2180" w:rsidRDefault="00F9441A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5A2180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</w:p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5A2180" w:rsidTr="00E37F18">
        <w:tc>
          <w:tcPr>
            <w:tcW w:w="3227" w:type="dxa"/>
          </w:tcPr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5A2180" w:rsidRPr="009F5108" w:rsidRDefault="005A2180" w:rsidP="00E37F18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 xml:space="preserve">Двосторонній переклад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інтерв</w:t>
            </w:r>
            <w:proofErr w:type="spellEnd"/>
            <w:r w:rsidRPr="009F5108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ю 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5A2180" w:rsidRPr="00DA39BA" w:rsidRDefault="005A2180" w:rsidP="00E37F18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5A2180" w:rsidRPr="009E69C3" w:rsidRDefault="005A2180" w:rsidP="00E37F18">
            <w:pPr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7A6040">
              <w:rPr>
                <w:rFonts w:ascii="Times New Roman" w:hAnsi="Times New Roman" w:cs="Times New Roman"/>
                <w:lang w:val="uk-UA"/>
              </w:rPr>
              <w:t>3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5A2180" w:rsidRPr="00685E6A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5A2180" w:rsidRPr="00455958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5A2180" w:rsidRPr="00685E6A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5A2180" w:rsidRPr="00F14583" w:rsidRDefault="005A2180" w:rsidP="00E37F1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двостороннього перекладу</w:t>
            </w:r>
          </w:p>
        </w:tc>
        <w:tc>
          <w:tcPr>
            <w:tcW w:w="1851" w:type="dxa"/>
          </w:tcPr>
          <w:p w:rsidR="005A2180" w:rsidRDefault="00F9441A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5A2180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</w:p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5A2180" w:rsidTr="00E37F18">
        <w:tc>
          <w:tcPr>
            <w:tcW w:w="3227" w:type="dxa"/>
          </w:tcPr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5A2180" w:rsidRDefault="005A2180" w:rsidP="00E37F1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Письмовий переклад</w:t>
            </w:r>
          </w:p>
          <w:p w:rsidR="005A2180" w:rsidRDefault="007A6040" w:rsidP="00E37F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(5</w:t>
            </w:r>
            <w:r w:rsidR="005A2180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5A2180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5A2180" w:rsidRPr="00455958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5A2180" w:rsidRPr="00F14583" w:rsidRDefault="005A2180" w:rsidP="00E37F18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художнього перекладу</w:t>
            </w:r>
          </w:p>
        </w:tc>
        <w:tc>
          <w:tcPr>
            <w:tcW w:w="1851" w:type="dxa"/>
          </w:tcPr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5A2180" w:rsidTr="00E37F18">
        <w:tc>
          <w:tcPr>
            <w:tcW w:w="3227" w:type="dxa"/>
          </w:tcPr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5A2180" w:rsidRDefault="005A2180" w:rsidP="00E37F1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Мнемотичні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тренування.</w:t>
            </w:r>
          </w:p>
          <w:p w:rsidR="005A2180" w:rsidRPr="009E69C3" w:rsidRDefault="007A6040" w:rsidP="00E37F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</w:t>
            </w:r>
            <w:r w:rsidR="005A2180"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5A2180" w:rsidRPr="00685E6A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5A2180" w:rsidRPr="00455958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5A2180" w:rsidRPr="00685E6A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5A2180" w:rsidRPr="001D12D1" w:rsidRDefault="005A2180" w:rsidP="00E37F1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вправ на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мнемотичні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тренування</w:t>
            </w:r>
          </w:p>
        </w:tc>
        <w:tc>
          <w:tcPr>
            <w:tcW w:w="1851" w:type="dxa"/>
          </w:tcPr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5A2180" w:rsidTr="00E37F18">
        <w:tc>
          <w:tcPr>
            <w:tcW w:w="3227" w:type="dxa"/>
          </w:tcPr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5A2180" w:rsidRPr="00642DFA" w:rsidRDefault="005A2180" w:rsidP="00E37F18">
            <w:pPr>
              <w:jc w:val="both"/>
              <w:rPr>
                <w:rFonts w:ascii="Times New Roman" w:hAnsi="Times New Roman" w:cs="Times New Roman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Письмовий переклад.</w:t>
            </w:r>
          </w:p>
          <w:p w:rsidR="005A2180" w:rsidRPr="00DA39BA" w:rsidRDefault="007A6040" w:rsidP="00E37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(5</w:t>
            </w:r>
            <w:r w:rsidR="005A2180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5A2180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A39BA">
              <w:rPr>
                <w:rFonts w:ascii="Times New Roman" w:hAnsi="Times New Roman" w:cs="Times New Roman"/>
                <w:lang w:val="uk-UA"/>
              </w:rPr>
              <w:lastRenderedPageBreak/>
              <w:t>робота</w:t>
            </w:r>
          </w:p>
        </w:tc>
        <w:tc>
          <w:tcPr>
            <w:tcW w:w="1789" w:type="dxa"/>
          </w:tcPr>
          <w:p w:rsidR="005A2180" w:rsidRPr="00455958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lastRenderedPageBreak/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5A2180" w:rsidRPr="00685E6A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lastRenderedPageBreak/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5A2180" w:rsidRPr="001D12D1" w:rsidRDefault="005A2180" w:rsidP="00E37F18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 xml:space="preserve">Виконання художнього 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>перекладу</w:t>
            </w:r>
          </w:p>
        </w:tc>
        <w:tc>
          <w:tcPr>
            <w:tcW w:w="1851" w:type="dxa"/>
          </w:tcPr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(виконання усіх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видів завдань)</w:t>
            </w:r>
          </w:p>
        </w:tc>
      </w:tr>
      <w:tr w:rsidR="005A2180" w:rsidTr="00E37F18">
        <w:tc>
          <w:tcPr>
            <w:tcW w:w="3227" w:type="dxa"/>
          </w:tcPr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5A2180" w:rsidRDefault="005A2180" w:rsidP="00E37F1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Мнемотичні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тренування</w:t>
            </w:r>
          </w:p>
          <w:p w:rsidR="005A2180" w:rsidRDefault="005A2180" w:rsidP="00E37F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5A2180" w:rsidRPr="00685E6A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5A2180" w:rsidRPr="00455958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5A2180" w:rsidRPr="00685E6A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5A2180" w:rsidRPr="00F14583" w:rsidRDefault="005A2180" w:rsidP="00E37F1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вправ на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мнемотичні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тренування</w:t>
            </w:r>
          </w:p>
        </w:tc>
        <w:tc>
          <w:tcPr>
            <w:tcW w:w="1851" w:type="dxa"/>
          </w:tcPr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</w:p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5A2180" w:rsidRPr="004B0D0D" w:rsidTr="00E37F18">
        <w:tc>
          <w:tcPr>
            <w:tcW w:w="3227" w:type="dxa"/>
          </w:tcPr>
          <w:p w:rsidR="005A2180" w:rsidRDefault="005A2180" w:rsidP="00E37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5A2180" w:rsidRDefault="005A2180" w:rsidP="00E37F1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>Письмовий переклад</w:t>
            </w:r>
          </w:p>
          <w:p w:rsidR="005A2180" w:rsidRPr="00227109" w:rsidRDefault="007A6040" w:rsidP="00E37F1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(8</w:t>
            </w:r>
            <w:r w:rsidR="005A2180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5A2180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  <w:p w:rsidR="005A2180" w:rsidRPr="009E69C3" w:rsidRDefault="005A2180" w:rsidP="00E37F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5A2180" w:rsidRPr="00685E6A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5A2180" w:rsidRPr="00455958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5A2180" w:rsidRPr="00685E6A" w:rsidRDefault="005A2180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5A2180" w:rsidRPr="00F14583" w:rsidRDefault="005A2180" w:rsidP="00E37F18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галузевого письмового перекладу</w:t>
            </w:r>
          </w:p>
        </w:tc>
        <w:tc>
          <w:tcPr>
            <w:tcW w:w="1851" w:type="dxa"/>
          </w:tcPr>
          <w:p w:rsidR="005A2180" w:rsidRDefault="00F9441A" w:rsidP="00E37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5A2180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5A2180"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</w:tbl>
    <w:p w:rsidR="005A2180" w:rsidRDefault="005A2180" w:rsidP="005A21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C2834" w:rsidRPr="0098073B" w:rsidRDefault="005A2180" w:rsidP="001C2834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9. </w:t>
      </w:r>
      <w:r w:rsidR="001C2834"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Система оцінювання та вимоги</w:t>
      </w:r>
      <w:r w:rsidR="001C2834" w:rsidRPr="0098073B">
        <w:rPr>
          <w:rFonts w:ascii="Times New Roman" w:hAnsi="Times New Roman" w:cs="Times New Roman"/>
          <w:b/>
          <w:bCs/>
          <w:lang w:val="uk-UA"/>
        </w:rPr>
        <w:t xml:space="preserve">: </w:t>
      </w:r>
      <w:r w:rsidR="001C2834">
        <w:rPr>
          <w:rFonts w:ascii="Times New Roman" w:hAnsi="Times New Roman" w:cs="Times New Roman"/>
        </w:rPr>
        <w:t xml:space="preserve"> </w:t>
      </w:r>
      <w:r w:rsidR="001C2834" w:rsidRPr="009D0502">
        <w:rPr>
          <w:rFonts w:ascii="Times New Roman" w:hAnsi="Times New Roman" w:cs="Times New Roman"/>
          <w:b/>
          <w:sz w:val="32"/>
          <w:szCs w:val="32"/>
        </w:rPr>
        <w:t xml:space="preserve">участь </w:t>
      </w:r>
      <w:r w:rsidR="001C2834" w:rsidRPr="009D0502">
        <w:rPr>
          <w:rFonts w:ascii="Times New Roman" w:hAnsi="Times New Roman" w:cs="Times New Roman"/>
          <w:b/>
          <w:sz w:val="32"/>
          <w:szCs w:val="32"/>
          <w:lang w:val="uk-UA"/>
        </w:rPr>
        <w:t>у</w:t>
      </w:r>
      <w:r w:rsidR="001C2834" w:rsidRPr="009D050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C2834" w:rsidRPr="009D0502">
        <w:rPr>
          <w:rFonts w:ascii="Times New Roman" w:hAnsi="Times New Roman" w:cs="Times New Roman"/>
          <w:b/>
          <w:sz w:val="32"/>
          <w:szCs w:val="32"/>
        </w:rPr>
        <w:t>роботі</w:t>
      </w:r>
      <w:proofErr w:type="spellEnd"/>
      <w:r w:rsidR="001C2834" w:rsidRPr="009D050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C2834" w:rsidRPr="009D0502">
        <w:rPr>
          <w:rFonts w:ascii="Times New Roman" w:hAnsi="Times New Roman" w:cs="Times New Roman"/>
          <w:b/>
          <w:sz w:val="32"/>
          <w:szCs w:val="32"/>
        </w:rPr>
        <w:t>впродовж</w:t>
      </w:r>
      <w:proofErr w:type="spellEnd"/>
      <w:r w:rsidR="001C2834" w:rsidRPr="009D0502">
        <w:rPr>
          <w:rFonts w:ascii="Times New Roman" w:hAnsi="Times New Roman" w:cs="Times New Roman"/>
          <w:b/>
          <w:sz w:val="32"/>
          <w:szCs w:val="32"/>
        </w:rPr>
        <w:t xml:space="preserve"> семестру/</w:t>
      </w:r>
      <w:r w:rsidR="001C2834">
        <w:rPr>
          <w:rFonts w:ascii="Times New Roman" w:hAnsi="Times New Roman" w:cs="Times New Roman"/>
          <w:b/>
          <w:sz w:val="32"/>
          <w:szCs w:val="32"/>
          <w:lang w:val="uk-UA"/>
        </w:rPr>
        <w:t>екзамен</w:t>
      </w:r>
      <w:r w:rsidR="001C2834" w:rsidRPr="009D0502">
        <w:rPr>
          <w:rFonts w:ascii="Times New Roman" w:hAnsi="Times New Roman" w:cs="Times New Roman"/>
          <w:b/>
          <w:sz w:val="32"/>
          <w:szCs w:val="32"/>
          <w:lang w:val="uk-UA"/>
        </w:rPr>
        <w:t>: 100</w:t>
      </w:r>
    </w:p>
    <w:p w:rsidR="001C2834" w:rsidRDefault="001C2834" w:rsidP="001C2834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Максимальна кількість балів за семестрові теми: 60 балів + Екзамен: 40 балів</w:t>
      </w:r>
    </w:p>
    <w:p w:rsidR="001C2834" w:rsidRDefault="001C2834" w:rsidP="005A21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A2180" w:rsidRDefault="005A2180" w:rsidP="005A21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Критерії </w:t>
      </w:r>
    </w:p>
    <w:p w:rsidR="005A2180" w:rsidRDefault="005A2180" w:rsidP="005A2180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</w:rPr>
        <w:t>Вид</w:t>
      </w:r>
      <w:r w:rsidRPr="00033232">
        <w:rPr>
          <w:rFonts w:ascii="Times New Roman" w:hAnsi="Times New Roman" w:cs="Times New Roman"/>
          <w:b/>
        </w:rPr>
        <w:t xml:space="preserve"> контролю</w:t>
      </w:r>
      <w:r w:rsidRPr="00033232">
        <w:rPr>
          <w:rFonts w:ascii="Times New Roman" w:hAnsi="Times New Roman" w:cs="Times New Roman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поточний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:rsidR="005A2180" w:rsidRDefault="005A2180" w:rsidP="005A218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 w:rsidRPr="00033232">
        <w:rPr>
          <w:rFonts w:ascii="Times New Roman" w:hAnsi="Times New Roman" w:cs="Times New Roman"/>
          <w:b/>
        </w:rPr>
        <w:t>Методи</w:t>
      </w:r>
      <w:proofErr w:type="spellEnd"/>
      <w:r w:rsidRPr="00033232">
        <w:rPr>
          <w:rFonts w:ascii="Times New Roman" w:hAnsi="Times New Roman" w:cs="Times New Roman"/>
          <w:b/>
        </w:rPr>
        <w:t xml:space="preserve"> контролю</w:t>
      </w:r>
      <w:r w:rsidRPr="00033232">
        <w:rPr>
          <w:rFonts w:ascii="Times New Roman" w:hAnsi="Times New Roman" w:cs="Times New Roman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спостереження</w:t>
      </w:r>
      <w:proofErr w:type="spellEnd"/>
      <w:r w:rsidRPr="00033232">
        <w:rPr>
          <w:rFonts w:ascii="Times New Roman" w:hAnsi="Times New Roman" w:cs="Times New Roman"/>
        </w:rPr>
        <w:t xml:space="preserve"> за </w:t>
      </w:r>
      <w:proofErr w:type="spellStart"/>
      <w:r w:rsidRPr="00033232">
        <w:rPr>
          <w:rFonts w:ascii="Times New Roman" w:hAnsi="Times New Roman" w:cs="Times New Roman"/>
        </w:rPr>
        <w:t>навчальною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33232">
        <w:rPr>
          <w:rFonts w:ascii="Times New Roman" w:hAnsi="Times New Roman" w:cs="Times New Roman"/>
        </w:rPr>
        <w:t>діяльністю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33232">
        <w:rPr>
          <w:rFonts w:ascii="Times New Roman" w:hAnsi="Times New Roman" w:cs="Times New Roman"/>
        </w:rPr>
        <w:t>студенті</w:t>
      </w:r>
      <w:proofErr w:type="gramStart"/>
      <w:r w:rsidRPr="00033232">
        <w:rPr>
          <w:rFonts w:ascii="Times New Roman" w:hAnsi="Times New Roman" w:cs="Times New Roman"/>
        </w:rPr>
        <w:t>в</w:t>
      </w:r>
      <w:proofErr w:type="spellEnd"/>
      <w:proofErr w:type="gramEnd"/>
      <w:r w:rsidRPr="0003323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перевірка поточних завдань, моніторинг перекладацьких вмінь та навичок, перевірка якості роботи перекладача в навчальних умовах</w:t>
      </w:r>
      <w:r w:rsidRPr="00033232">
        <w:rPr>
          <w:rFonts w:ascii="Times New Roman" w:hAnsi="Times New Roman" w:cs="Times New Roman"/>
        </w:rPr>
        <w:t xml:space="preserve">. </w:t>
      </w:r>
    </w:p>
    <w:p w:rsidR="005A2180" w:rsidRPr="00E87A9D" w:rsidRDefault="005A2180" w:rsidP="005A2180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lang w:val="uk-UA"/>
        </w:rPr>
        <w:t>Під ч</w:t>
      </w:r>
      <w:r w:rsidR="001C2834">
        <w:rPr>
          <w:rFonts w:ascii="Times New Roman" w:hAnsi="Times New Roman" w:cs="Times New Roman"/>
          <w:lang w:val="uk-UA"/>
        </w:rPr>
        <w:t>ас роботи у руслі першого семестру</w:t>
      </w:r>
      <w:r w:rsidRPr="00BB2B6D">
        <w:rPr>
          <w:rFonts w:ascii="Times New Roman" w:hAnsi="Times New Roman" w:cs="Times New Roman"/>
          <w:lang w:val="uk-UA"/>
        </w:rPr>
        <w:t xml:space="preserve"> студент може отримати </w:t>
      </w:r>
      <w:r w:rsidR="001C2834">
        <w:rPr>
          <w:rFonts w:ascii="Times New Roman" w:hAnsi="Times New Roman" w:cs="Times New Roman"/>
          <w:lang w:val="uk-UA"/>
        </w:rPr>
        <w:t>максимум 6</w:t>
      </w:r>
      <w:r>
        <w:rPr>
          <w:rFonts w:ascii="Times New Roman" w:hAnsi="Times New Roman" w:cs="Times New Roman"/>
          <w:lang w:val="uk-UA"/>
        </w:rPr>
        <w:t>0</w:t>
      </w:r>
      <w:r w:rsidRPr="00E87A9D">
        <w:rPr>
          <w:rFonts w:ascii="Times New Roman" w:hAnsi="Times New Roman" w:cs="Times New Roman"/>
          <w:lang w:val="uk-UA"/>
        </w:rPr>
        <w:t xml:space="preserve"> балів за умов виконання усіх заявлених вище вимог.</w:t>
      </w:r>
    </w:p>
    <w:p w:rsidR="005A2180" w:rsidRDefault="005A2180" w:rsidP="005A2180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E87A9D">
        <w:rPr>
          <w:rFonts w:ascii="Times New Roman" w:hAnsi="Times New Roman" w:cs="Times New Roman"/>
          <w:lang w:val="uk-UA"/>
        </w:rPr>
        <w:t>Під ч</w:t>
      </w:r>
      <w:r w:rsidR="001C2834">
        <w:rPr>
          <w:rFonts w:ascii="Times New Roman" w:hAnsi="Times New Roman" w:cs="Times New Roman"/>
          <w:lang w:val="uk-UA"/>
        </w:rPr>
        <w:t>ас роботи у руслі другого семестру</w:t>
      </w:r>
      <w:r w:rsidRPr="00E87A9D">
        <w:rPr>
          <w:rFonts w:ascii="Times New Roman" w:hAnsi="Times New Roman" w:cs="Times New Roman"/>
          <w:lang w:val="uk-UA"/>
        </w:rPr>
        <w:t xml:space="preserve"> студент може отримати максимум </w:t>
      </w:r>
      <w:r w:rsidR="001C2834">
        <w:rPr>
          <w:rFonts w:ascii="Times New Roman" w:hAnsi="Times New Roman" w:cs="Times New Roman"/>
          <w:lang w:val="uk-UA"/>
        </w:rPr>
        <w:t>6</w:t>
      </w:r>
      <w:r>
        <w:rPr>
          <w:rFonts w:ascii="Times New Roman" w:hAnsi="Times New Roman" w:cs="Times New Roman"/>
          <w:lang w:val="uk-UA"/>
        </w:rPr>
        <w:t>0</w:t>
      </w:r>
      <w:r w:rsidRPr="00BB2B6D">
        <w:rPr>
          <w:rFonts w:ascii="Times New Roman" w:hAnsi="Times New Roman" w:cs="Times New Roman"/>
          <w:lang w:val="uk-UA"/>
        </w:rPr>
        <w:t xml:space="preserve"> балів за умов виконання усіх заявлених вище вимог.</w:t>
      </w:r>
    </w:p>
    <w:p w:rsidR="001C2834" w:rsidRDefault="001C2834" w:rsidP="005A2180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Екзамен або </w:t>
      </w:r>
      <w:proofErr w:type="spellStart"/>
      <w:r>
        <w:rPr>
          <w:rFonts w:ascii="Times New Roman" w:hAnsi="Times New Roman" w:cs="Times New Roman"/>
          <w:lang w:val="uk-UA"/>
        </w:rPr>
        <w:t>диф.залік</w:t>
      </w:r>
      <w:proofErr w:type="spellEnd"/>
      <w:r>
        <w:rPr>
          <w:rFonts w:ascii="Times New Roman" w:hAnsi="Times New Roman" w:cs="Times New Roman"/>
          <w:lang w:val="uk-UA"/>
        </w:rPr>
        <w:t xml:space="preserve"> наприкінці семестру – 40 балів.</w:t>
      </w:r>
    </w:p>
    <w:p w:rsidR="005A2180" w:rsidRPr="00BB2B6D" w:rsidRDefault="005A2180" w:rsidP="005A2180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lang w:val="uk-UA"/>
        </w:rPr>
        <w:t xml:space="preserve">Загалом – це </w:t>
      </w:r>
      <w:r>
        <w:rPr>
          <w:rFonts w:ascii="Times New Roman" w:hAnsi="Times New Roman" w:cs="Times New Roman"/>
          <w:lang w:val="uk-UA"/>
        </w:rPr>
        <w:t>10</w:t>
      </w:r>
      <w:r w:rsidRPr="00BB2B6D">
        <w:rPr>
          <w:rFonts w:ascii="Times New Roman" w:hAnsi="Times New Roman" w:cs="Times New Roman"/>
          <w:lang w:val="uk-UA"/>
        </w:rPr>
        <w:t>0 балів</w:t>
      </w:r>
      <w:r w:rsidR="001C2834">
        <w:rPr>
          <w:rFonts w:ascii="Times New Roman" w:hAnsi="Times New Roman" w:cs="Times New Roman"/>
          <w:lang w:val="uk-UA"/>
        </w:rPr>
        <w:t xml:space="preserve"> за семестр</w:t>
      </w:r>
      <w:r w:rsidRPr="00BB2B6D">
        <w:rPr>
          <w:rFonts w:ascii="Times New Roman" w:hAnsi="Times New Roman" w:cs="Times New Roman"/>
          <w:lang w:val="uk-UA"/>
        </w:rPr>
        <w:t>.</w:t>
      </w:r>
    </w:p>
    <w:p w:rsidR="005A2180" w:rsidRPr="00B70420" w:rsidRDefault="005A2180" w:rsidP="005A218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lang w:val="uk-UA"/>
        </w:rPr>
        <w:t>Контроль знань і умінь студентів (поточний і підсумковий) з дисципліни «</w:t>
      </w:r>
      <w:r>
        <w:rPr>
          <w:rFonts w:ascii="Times New Roman" w:hAnsi="Times New Roman" w:cs="Times New Roman"/>
          <w:lang w:val="uk-UA"/>
        </w:rPr>
        <w:t>Практика усного та писемного перекладу</w:t>
      </w:r>
      <w:r w:rsidRPr="00B70420">
        <w:rPr>
          <w:rFonts w:ascii="Times New Roman" w:hAnsi="Times New Roman" w:cs="Times New Roman"/>
          <w:lang w:val="uk-UA"/>
        </w:rPr>
        <w:t xml:space="preserve">» здійснюється згідно з кредитно-трансферною системою організації освітнього процесу. Рейтинг студента із засвоєння дисципліни визначається за 100 бальною шкалою. Він складається з рейтингу з навчальної роботи, для оцінювання якої призначається </w:t>
      </w:r>
      <w:r>
        <w:rPr>
          <w:rFonts w:ascii="Times New Roman" w:hAnsi="Times New Roman" w:cs="Times New Roman"/>
          <w:lang w:val="uk-UA"/>
        </w:rPr>
        <w:t>10</w:t>
      </w:r>
      <w:r w:rsidRPr="00B70420">
        <w:rPr>
          <w:rFonts w:ascii="Times New Roman" w:hAnsi="Times New Roman" w:cs="Times New Roman"/>
          <w:lang w:val="uk-UA"/>
        </w:rPr>
        <w:t xml:space="preserve">0 балів, і рейтингу з атестації </w:t>
      </w:r>
      <w:r w:rsidRPr="00BB2EE6">
        <w:rPr>
          <w:rFonts w:ascii="Times New Roman" w:hAnsi="Times New Roman" w:cs="Times New Roman"/>
          <w:lang w:val="uk-UA"/>
        </w:rPr>
        <w:t>(</w:t>
      </w:r>
      <w:proofErr w:type="spellStart"/>
      <w:r w:rsidR="001C2834">
        <w:rPr>
          <w:rFonts w:ascii="Times New Roman" w:hAnsi="Times New Roman" w:cs="Times New Roman"/>
          <w:lang w:val="uk-UA"/>
        </w:rPr>
        <w:t>диф.</w:t>
      </w:r>
      <w:r>
        <w:rPr>
          <w:rFonts w:ascii="Times New Roman" w:hAnsi="Times New Roman" w:cs="Times New Roman"/>
          <w:lang w:val="uk-UA"/>
        </w:rPr>
        <w:t>залік</w:t>
      </w:r>
      <w:proofErr w:type="spellEnd"/>
      <w:r w:rsidR="001C2834" w:rsidRPr="001C2834">
        <w:rPr>
          <w:rFonts w:ascii="Times New Roman" w:hAnsi="Times New Roman" w:cs="Times New Roman"/>
          <w:lang w:val="uk-UA"/>
        </w:rPr>
        <w:t>/</w:t>
      </w:r>
      <w:r w:rsidR="001C2834">
        <w:rPr>
          <w:rFonts w:ascii="Times New Roman" w:hAnsi="Times New Roman" w:cs="Times New Roman"/>
          <w:lang w:val="uk-UA"/>
        </w:rPr>
        <w:t>екзамен</w:t>
      </w:r>
      <w:r w:rsidRPr="00B70420">
        <w:rPr>
          <w:rFonts w:ascii="Times New Roman" w:hAnsi="Times New Roman" w:cs="Times New Roman"/>
          <w:lang w:val="uk-UA"/>
        </w:rPr>
        <w:t xml:space="preserve">) – </w:t>
      </w:r>
      <w:r>
        <w:rPr>
          <w:rFonts w:ascii="Times New Roman" w:hAnsi="Times New Roman" w:cs="Times New Roman"/>
          <w:lang w:val="uk-UA"/>
        </w:rPr>
        <w:t>100</w:t>
      </w:r>
      <w:r w:rsidRPr="00B70420">
        <w:rPr>
          <w:rFonts w:ascii="Times New Roman" w:hAnsi="Times New Roman" w:cs="Times New Roman"/>
          <w:lang w:val="uk-UA"/>
        </w:rPr>
        <w:t xml:space="preserve"> балів. </w:t>
      </w:r>
    </w:p>
    <w:p w:rsidR="005A2180" w:rsidRPr="00B70420" w:rsidRDefault="005A2180" w:rsidP="005A218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463036">
        <w:rPr>
          <w:rFonts w:ascii="Times New Roman" w:hAnsi="Times New Roman" w:cs="Times New Roman"/>
          <w:b/>
          <w:lang w:val="uk-UA"/>
        </w:rPr>
        <w:t>Критерії</w:t>
      </w:r>
      <w:r w:rsidR="001C2834">
        <w:rPr>
          <w:rFonts w:ascii="Times New Roman" w:hAnsi="Times New Roman" w:cs="Times New Roman"/>
          <w:b/>
          <w:lang w:val="uk-UA"/>
        </w:rPr>
        <w:t xml:space="preserve"> </w:t>
      </w:r>
      <w:r w:rsidRPr="00463036">
        <w:rPr>
          <w:rFonts w:ascii="Times New Roman" w:hAnsi="Times New Roman" w:cs="Times New Roman"/>
          <w:b/>
          <w:lang w:val="uk-UA"/>
        </w:rPr>
        <w:t>оцінки</w:t>
      </w:r>
      <w:r w:rsidR="001C2834">
        <w:rPr>
          <w:rFonts w:ascii="Times New Roman" w:hAnsi="Times New Roman" w:cs="Times New Roman"/>
          <w:b/>
          <w:lang w:val="uk-UA"/>
        </w:rPr>
        <w:t xml:space="preserve"> </w:t>
      </w:r>
      <w:r w:rsidRPr="00463036">
        <w:rPr>
          <w:rFonts w:ascii="Times New Roman" w:hAnsi="Times New Roman" w:cs="Times New Roman"/>
          <w:b/>
          <w:lang w:val="uk-UA"/>
        </w:rPr>
        <w:t>рівня</w:t>
      </w:r>
      <w:r w:rsidR="001C2834">
        <w:rPr>
          <w:rFonts w:ascii="Times New Roman" w:hAnsi="Times New Roman" w:cs="Times New Roman"/>
          <w:b/>
          <w:lang w:val="uk-UA"/>
        </w:rPr>
        <w:t xml:space="preserve"> </w:t>
      </w:r>
      <w:r w:rsidRPr="00463036">
        <w:rPr>
          <w:rFonts w:ascii="Times New Roman" w:hAnsi="Times New Roman" w:cs="Times New Roman"/>
          <w:b/>
          <w:lang w:val="uk-UA"/>
        </w:rPr>
        <w:t xml:space="preserve">знань на </w:t>
      </w:r>
      <w:r>
        <w:rPr>
          <w:rFonts w:ascii="Times New Roman" w:hAnsi="Times New Roman" w:cs="Times New Roman"/>
          <w:b/>
          <w:lang w:val="uk-UA"/>
        </w:rPr>
        <w:t>практичн</w:t>
      </w:r>
      <w:r w:rsidRPr="00463036">
        <w:rPr>
          <w:rFonts w:ascii="Times New Roman" w:hAnsi="Times New Roman" w:cs="Times New Roman"/>
          <w:b/>
          <w:lang w:val="uk-UA"/>
        </w:rPr>
        <w:t>их</w:t>
      </w:r>
      <w:r w:rsidR="001C2834">
        <w:rPr>
          <w:rFonts w:ascii="Times New Roman" w:hAnsi="Times New Roman" w:cs="Times New Roman"/>
          <w:b/>
          <w:lang w:val="uk-UA"/>
        </w:rPr>
        <w:t xml:space="preserve"> </w:t>
      </w:r>
      <w:r w:rsidRPr="00463036">
        <w:rPr>
          <w:rFonts w:ascii="Times New Roman" w:hAnsi="Times New Roman" w:cs="Times New Roman"/>
          <w:b/>
          <w:lang w:val="uk-UA"/>
        </w:rPr>
        <w:t>заняттях</w:t>
      </w:r>
      <w:r w:rsidRPr="00463036">
        <w:rPr>
          <w:rFonts w:ascii="Times New Roman" w:hAnsi="Times New Roman" w:cs="Times New Roman"/>
          <w:lang w:val="uk-UA"/>
        </w:rPr>
        <w:t xml:space="preserve">. На </w:t>
      </w:r>
      <w:proofErr w:type="spellStart"/>
      <w:r>
        <w:rPr>
          <w:rFonts w:ascii="Times New Roman" w:hAnsi="Times New Roman" w:cs="Times New Roman"/>
          <w:lang w:val="uk-UA"/>
        </w:rPr>
        <w:t>практичних</w:t>
      </w:r>
      <w:r w:rsidRPr="00463036">
        <w:rPr>
          <w:rFonts w:ascii="Times New Roman" w:hAnsi="Times New Roman" w:cs="Times New Roman"/>
          <w:lang w:val="uk-UA"/>
        </w:rPr>
        <w:t>заняттях</w:t>
      </w:r>
      <w:r w:rsidRPr="00B70420">
        <w:rPr>
          <w:rFonts w:ascii="Times New Roman" w:hAnsi="Times New Roman" w:cs="Times New Roman"/>
          <w:lang w:val="uk-UA"/>
        </w:rPr>
        <w:t>р</w:t>
      </w:r>
      <w:r w:rsidRPr="00463036">
        <w:rPr>
          <w:rFonts w:ascii="Times New Roman" w:hAnsi="Times New Roman" w:cs="Times New Roman"/>
          <w:lang w:val="uk-UA"/>
        </w:rPr>
        <w:t>івеньзнаньоцінюється</w:t>
      </w:r>
      <w:proofErr w:type="spellEnd"/>
      <w:r w:rsidRPr="00463036">
        <w:rPr>
          <w:rFonts w:ascii="Times New Roman" w:hAnsi="Times New Roman" w:cs="Times New Roman"/>
          <w:lang w:val="uk-UA"/>
        </w:rPr>
        <w:t>: «</w:t>
      </w:r>
      <w:r w:rsidRPr="00463036">
        <w:rPr>
          <w:rFonts w:ascii="Times New Roman" w:hAnsi="Times New Roman" w:cs="Times New Roman"/>
          <w:b/>
          <w:lang w:val="uk-UA"/>
        </w:rPr>
        <w:t>відмінно</w:t>
      </w:r>
      <w:r w:rsidRPr="00463036">
        <w:rPr>
          <w:rFonts w:ascii="Times New Roman" w:hAnsi="Times New Roman" w:cs="Times New Roman"/>
          <w:lang w:val="uk-UA"/>
        </w:rPr>
        <w:t xml:space="preserve">» – студент </w:t>
      </w:r>
      <w:proofErr w:type="spellStart"/>
      <w:r w:rsidRPr="00463036">
        <w:rPr>
          <w:rFonts w:ascii="Times New Roman" w:hAnsi="Times New Roman" w:cs="Times New Roman"/>
          <w:lang w:val="uk-UA"/>
        </w:rPr>
        <w:t>волод</w:t>
      </w:r>
      <w:r>
        <w:rPr>
          <w:rFonts w:ascii="Times New Roman" w:hAnsi="Times New Roman" w:cs="Times New Roman"/>
          <w:lang w:val="uk-UA"/>
        </w:rPr>
        <w:t>ієвміннями</w:t>
      </w:r>
      <w:proofErr w:type="spellEnd"/>
      <w:r>
        <w:rPr>
          <w:rFonts w:ascii="Times New Roman" w:hAnsi="Times New Roman" w:cs="Times New Roman"/>
          <w:lang w:val="uk-UA"/>
        </w:rPr>
        <w:t xml:space="preserve"> усного та письмового перекладу</w:t>
      </w:r>
      <w:r w:rsidRPr="00463036">
        <w:rPr>
          <w:rFonts w:ascii="Times New Roman" w:hAnsi="Times New Roman" w:cs="Times New Roman"/>
          <w:lang w:val="uk-UA"/>
        </w:rPr>
        <w:t xml:space="preserve"> н</w:t>
      </w:r>
      <w:r>
        <w:rPr>
          <w:rFonts w:ascii="Times New Roman" w:hAnsi="Times New Roman" w:cs="Times New Roman"/>
          <w:lang w:val="uk-UA"/>
        </w:rPr>
        <w:t>а високому рівні</w:t>
      </w:r>
      <w:r w:rsidRPr="00463036"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>вміє аналітично й творчо мислити</w:t>
      </w:r>
      <w:r w:rsidRPr="00463036"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 xml:space="preserve">виконує </w:t>
      </w:r>
      <w:proofErr w:type="spellStart"/>
      <w:r>
        <w:rPr>
          <w:rFonts w:ascii="Times New Roman" w:hAnsi="Times New Roman" w:cs="Times New Roman"/>
          <w:lang w:val="uk-UA"/>
        </w:rPr>
        <w:t>поставлені</w:t>
      </w:r>
      <w:r w:rsidRPr="00463036">
        <w:rPr>
          <w:rFonts w:ascii="Times New Roman" w:hAnsi="Times New Roman" w:cs="Times New Roman"/>
          <w:lang w:val="uk-UA"/>
        </w:rPr>
        <w:t>завдання</w:t>
      </w:r>
      <w:proofErr w:type="spellEnd"/>
      <w:r>
        <w:rPr>
          <w:rFonts w:ascii="Times New Roman" w:hAnsi="Times New Roman" w:cs="Times New Roman"/>
          <w:lang w:val="uk-UA"/>
        </w:rPr>
        <w:t xml:space="preserve"> у повному обсязі</w:t>
      </w:r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бувприсутній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має</w:t>
      </w:r>
      <w:r>
        <w:rPr>
          <w:rFonts w:ascii="Times New Roman" w:hAnsi="Times New Roman" w:cs="Times New Roman"/>
          <w:lang w:val="uk-UA"/>
        </w:rPr>
        <w:t>необхідні</w:t>
      </w:r>
      <w:proofErr w:type="spellEnd"/>
      <w:r>
        <w:rPr>
          <w:rFonts w:ascii="Times New Roman" w:hAnsi="Times New Roman" w:cs="Times New Roman"/>
          <w:lang w:val="uk-UA"/>
        </w:rPr>
        <w:t xml:space="preserve"> розроблені матеріали</w:t>
      </w:r>
      <w:r w:rsidRPr="00463036">
        <w:rPr>
          <w:rFonts w:ascii="Times New Roman" w:hAnsi="Times New Roman" w:cs="Times New Roman"/>
          <w:lang w:val="uk-UA"/>
        </w:rPr>
        <w:t xml:space="preserve"> з основних тем курсу; «</w:t>
      </w:r>
      <w:proofErr w:type="spellStart"/>
      <w:r w:rsidRPr="00463036">
        <w:rPr>
          <w:rFonts w:ascii="Times New Roman" w:hAnsi="Times New Roman" w:cs="Times New Roman"/>
          <w:b/>
          <w:lang w:val="uk-UA"/>
        </w:rPr>
        <w:t>добре</w:t>
      </w:r>
      <w:r w:rsidRPr="00463036">
        <w:rPr>
          <w:rFonts w:ascii="Times New Roman" w:hAnsi="Times New Roman" w:cs="Times New Roman"/>
          <w:lang w:val="uk-UA"/>
        </w:rPr>
        <w:t>»–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коли студент </w:t>
      </w:r>
      <w:proofErr w:type="spellStart"/>
      <w:r>
        <w:rPr>
          <w:rFonts w:ascii="Times New Roman" w:hAnsi="Times New Roman" w:cs="Times New Roman"/>
          <w:lang w:val="uk-UA"/>
        </w:rPr>
        <w:t>в</w:t>
      </w:r>
      <w:r w:rsidRPr="00463036">
        <w:rPr>
          <w:rFonts w:ascii="Times New Roman" w:hAnsi="Times New Roman" w:cs="Times New Roman"/>
          <w:lang w:val="uk-UA"/>
        </w:rPr>
        <w:t>олодіє</w:t>
      </w:r>
      <w:r>
        <w:rPr>
          <w:rFonts w:ascii="Times New Roman" w:hAnsi="Times New Roman" w:cs="Times New Roman"/>
          <w:lang w:val="uk-UA"/>
        </w:rPr>
        <w:t>навичками</w:t>
      </w:r>
      <w:proofErr w:type="spellEnd"/>
      <w:r>
        <w:rPr>
          <w:rFonts w:ascii="Times New Roman" w:hAnsi="Times New Roman" w:cs="Times New Roman"/>
          <w:lang w:val="uk-UA"/>
        </w:rPr>
        <w:t xml:space="preserve"> та вміннями з дисципліни</w:t>
      </w:r>
      <w:r w:rsidRPr="00463036">
        <w:rPr>
          <w:rFonts w:ascii="Times New Roman" w:hAnsi="Times New Roman" w:cs="Times New Roman"/>
          <w:lang w:val="uk-UA"/>
        </w:rPr>
        <w:t xml:space="preserve">, але </w:t>
      </w:r>
      <w:proofErr w:type="spellStart"/>
      <w:r w:rsidRPr="00463036">
        <w:rPr>
          <w:rFonts w:ascii="Times New Roman" w:hAnsi="Times New Roman" w:cs="Times New Roman"/>
          <w:lang w:val="uk-UA"/>
        </w:rPr>
        <w:t>допускаєнезначніпомилки</w:t>
      </w:r>
      <w:r>
        <w:rPr>
          <w:rFonts w:ascii="Times New Roman" w:hAnsi="Times New Roman" w:cs="Times New Roman"/>
          <w:lang w:val="uk-UA"/>
        </w:rPr>
        <w:t>під</w:t>
      </w:r>
      <w:proofErr w:type="spellEnd"/>
      <w:r>
        <w:rPr>
          <w:rFonts w:ascii="Times New Roman" w:hAnsi="Times New Roman" w:cs="Times New Roman"/>
          <w:lang w:val="uk-UA"/>
        </w:rPr>
        <w:t xml:space="preserve"> час виконання завдань</w:t>
      </w:r>
      <w:r w:rsidRPr="00B70420">
        <w:rPr>
          <w:rFonts w:ascii="Times New Roman" w:hAnsi="Times New Roman" w:cs="Times New Roman"/>
          <w:lang w:val="uk-UA"/>
        </w:rPr>
        <w:t xml:space="preserve">, </w:t>
      </w:r>
      <w:r w:rsidRPr="00463036">
        <w:rPr>
          <w:rFonts w:ascii="Times New Roman" w:hAnsi="Times New Roman" w:cs="Times New Roman"/>
          <w:lang w:val="uk-UA"/>
        </w:rPr>
        <w:t xml:space="preserve">проте за </w:t>
      </w:r>
      <w:proofErr w:type="spellStart"/>
      <w:r w:rsidRPr="00463036">
        <w:rPr>
          <w:rFonts w:ascii="Times New Roman" w:hAnsi="Times New Roman" w:cs="Times New Roman"/>
          <w:lang w:val="uk-UA"/>
        </w:rPr>
        <w:t>допомогоювикладачашвидкоорієнтується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і </w:t>
      </w:r>
      <w:proofErr w:type="spellStart"/>
      <w:r w:rsidRPr="00463036">
        <w:rPr>
          <w:rFonts w:ascii="Times New Roman" w:hAnsi="Times New Roman" w:cs="Times New Roman"/>
          <w:lang w:val="uk-UA"/>
        </w:rPr>
        <w:t>знаходитьправильні</w:t>
      </w:r>
      <w:r>
        <w:rPr>
          <w:rFonts w:ascii="Times New Roman" w:hAnsi="Times New Roman" w:cs="Times New Roman"/>
          <w:lang w:val="uk-UA"/>
        </w:rPr>
        <w:t>рішення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бувприсутній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має</w:t>
      </w:r>
      <w:r>
        <w:rPr>
          <w:rFonts w:ascii="Times New Roman" w:hAnsi="Times New Roman" w:cs="Times New Roman"/>
          <w:lang w:val="uk-UA"/>
        </w:rPr>
        <w:t>необхідні</w:t>
      </w:r>
      <w:proofErr w:type="spellEnd"/>
      <w:r>
        <w:rPr>
          <w:rFonts w:ascii="Times New Roman" w:hAnsi="Times New Roman" w:cs="Times New Roman"/>
          <w:lang w:val="uk-UA"/>
        </w:rPr>
        <w:t xml:space="preserve"> розроблені матеріали</w:t>
      </w:r>
      <w:r w:rsidRPr="00463036">
        <w:rPr>
          <w:rFonts w:ascii="Times New Roman" w:hAnsi="Times New Roman" w:cs="Times New Roman"/>
          <w:lang w:val="uk-UA"/>
        </w:rPr>
        <w:t xml:space="preserve"> з основних тем курсу; «</w:t>
      </w:r>
      <w:proofErr w:type="spellStart"/>
      <w:r w:rsidRPr="00463036">
        <w:rPr>
          <w:rFonts w:ascii="Times New Roman" w:hAnsi="Times New Roman" w:cs="Times New Roman"/>
          <w:b/>
          <w:lang w:val="uk-UA"/>
        </w:rPr>
        <w:t>задовільно</w:t>
      </w:r>
      <w:r w:rsidRPr="00463036">
        <w:rPr>
          <w:rFonts w:ascii="Times New Roman" w:hAnsi="Times New Roman" w:cs="Times New Roman"/>
          <w:lang w:val="uk-UA"/>
        </w:rPr>
        <w:t>»–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коли студент в</w:t>
      </w:r>
      <w:r>
        <w:rPr>
          <w:rFonts w:ascii="Times New Roman" w:hAnsi="Times New Roman" w:cs="Times New Roman"/>
          <w:lang w:val="uk-UA"/>
        </w:rPr>
        <w:t>ірно виконує</w:t>
      </w:r>
      <w:r w:rsidRPr="00463036">
        <w:rPr>
          <w:rFonts w:ascii="Times New Roman" w:hAnsi="Times New Roman" w:cs="Times New Roman"/>
          <w:lang w:val="uk-UA"/>
        </w:rPr>
        <w:t xml:space="preserve"> не </w:t>
      </w:r>
      <w:proofErr w:type="spellStart"/>
      <w:r w:rsidRPr="00463036">
        <w:rPr>
          <w:rFonts w:ascii="Times New Roman" w:hAnsi="Times New Roman" w:cs="Times New Roman"/>
          <w:lang w:val="uk-UA"/>
        </w:rPr>
        <w:t>меншеніж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на 60% </w:t>
      </w:r>
      <w:r>
        <w:rPr>
          <w:rFonts w:ascii="Times New Roman" w:hAnsi="Times New Roman" w:cs="Times New Roman"/>
          <w:lang w:val="uk-UA"/>
        </w:rPr>
        <w:t>завда</w:t>
      </w:r>
      <w:r w:rsidRPr="00463036">
        <w:rPr>
          <w:rFonts w:ascii="Times New Roman" w:hAnsi="Times New Roman" w:cs="Times New Roman"/>
          <w:lang w:val="uk-UA"/>
        </w:rPr>
        <w:t xml:space="preserve">нь, </w:t>
      </w:r>
      <w:r>
        <w:rPr>
          <w:rFonts w:ascii="Times New Roman" w:hAnsi="Times New Roman" w:cs="Times New Roman"/>
          <w:lang w:val="uk-UA"/>
        </w:rPr>
        <w:t xml:space="preserve">його </w:t>
      </w:r>
      <w:proofErr w:type="spellStart"/>
      <w:r>
        <w:rPr>
          <w:rFonts w:ascii="Times New Roman" w:hAnsi="Times New Roman" w:cs="Times New Roman"/>
          <w:lang w:val="uk-UA"/>
        </w:rPr>
        <w:t>відповіді</w:t>
      </w:r>
      <w:r w:rsidRPr="00463036">
        <w:rPr>
          <w:rFonts w:ascii="Times New Roman" w:hAnsi="Times New Roman" w:cs="Times New Roman"/>
          <w:lang w:val="uk-UA"/>
        </w:rPr>
        <w:t>недостатньообґрунтовані</w:t>
      </w:r>
      <w:proofErr w:type="spellEnd"/>
      <w:r w:rsidRPr="00463036">
        <w:rPr>
          <w:rFonts w:ascii="Times New Roman" w:hAnsi="Times New Roman" w:cs="Times New Roman"/>
          <w:lang w:val="uk-UA"/>
        </w:rPr>
        <w:t>, невичерпні</w:t>
      </w:r>
      <w:r>
        <w:rPr>
          <w:rFonts w:ascii="Times New Roman" w:hAnsi="Times New Roman" w:cs="Times New Roman"/>
          <w:lang w:val="uk-UA"/>
        </w:rPr>
        <w:t>.</w:t>
      </w:r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допускаєгрубіпомилки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яківиправляє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за </w:t>
      </w:r>
      <w:proofErr w:type="spellStart"/>
      <w:r>
        <w:rPr>
          <w:rFonts w:ascii="Times New Roman" w:hAnsi="Times New Roman" w:cs="Times New Roman"/>
          <w:lang w:val="uk-UA"/>
        </w:rPr>
        <w:t>підтримки</w:t>
      </w:r>
      <w:r w:rsidRPr="00463036">
        <w:rPr>
          <w:rFonts w:ascii="Times New Roman" w:hAnsi="Times New Roman" w:cs="Times New Roman"/>
          <w:lang w:val="uk-UA"/>
        </w:rPr>
        <w:t>викладача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. При </w:t>
      </w:r>
      <w:proofErr w:type="spellStart"/>
      <w:r w:rsidRPr="00463036">
        <w:rPr>
          <w:rFonts w:ascii="Times New Roman" w:hAnsi="Times New Roman" w:cs="Times New Roman"/>
          <w:lang w:val="uk-UA"/>
        </w:rPr>
        <w:t>цьомувраховуєтьсянаявність</w:t>
      </w:r>
      <w:r>
        <w:rPr>
          <w:rFonts w:ascii="Times New Roman" w:hAnsi="Times New Roman" w:cs="Times New Roman"/>
          <w:lang w:val="uk-UA"/>
        </w:rPr>
        <w:t>виконаних</w:t>
      </w:r>
      <w:r w:rsidRPr="00463036">
        <w:rPr>
          <w:rFonts w:ascii="Times New Roman" w:hAnsi="Times New Roman" w:cs="Times New Roman"/>
          <w:lang w:val="uk-UA"/>
        </w:rPr>
        <w:t>завдань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та самостійність; «</w:t>
      </w:r>
      <w:r w:rsidRPr="00463036">
        <w:rPr>
          <w:rFonts w:ascii="Times New Roman" w:hAnsi="Times New Roman" w:cs="Times New Roman"/>
          <w:b/>
          <w:lang w:val="uk-UA"/>
        </w:rPr>
        <w:t>незадовільно</w:t>
      </w:r>
      <w:r w:rsidRPr="00463036">
        <w:rPr>
          <w:rFonts w:ascii="Times New Roman" w:hAnsi="Times New Roman" w:cs="Times New Roman"/>
          <w:lang w:val="uk-UA"/>
        </w:rPr>
        <w:t xml:space="preserve"> з можливістю повторного складання» – коли студент </w:t>
      </w:r>
      <w:proofErr w:type="spellStart"/>
      <w:r w:rsidRPr="00463036">
        <w:rPr>
          <w:rFonts w:ascii="Times New Roman" w:hAnsi="Times New Roman" w:cs="Times New Roman"/>
          <w:lang w:val="uk-UA"/>
        </w:rPr>
        <w:t>даєправильнувідповідь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не </w:t>
      </w:r>
      <w:proofErr w:type="spellStart"/>
      <w:r w:rsidRPr="00463036">
        <w:rPr>
          <w:rFonts w:ascii="Times New Roman" w:hAnsi="Times New Roman" w:cs="Times New Roman"/>
          <w:lang w:val="uk-UA"/>
        </w:rPr>
        <w:t>меншеніж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на 35% питань, або на </w:t>
      </w:r>
      <w:proofErr w:type="spellStart"/>
      <w:r w:rsidRPr="00463036">
        <w:rPr>
          <w:rFonts w:ascii="Times New Roman" w:hAnsi="Times New Roman" w:cs="Times New Roman"/>
          <w:lang w:val="uk-UA"/>
        </w:rPr>
        <w:t>всізапитаннядаєнеобґрунтовані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невичерпнівідповіді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допускаєгрубіпомилки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463036">
        <w:rPr>
          <w:rFonts w:ascii="Times New Roman" w:hAnsi="Times New Roman" w:cs="Times New Roman"/>
          <w:lang w:val="uk-UA"/>
        </w:rPr>
        <w:t>Маєнеповний</w:t>
      </w:r>
      <w:r>
        <w:rPr>
          <w:rFonts w:ascii="Times New Roman" w:hAnsi="Times New Roman" w:cs="Times New Roman"/>
          <w:lang w:val="uk-UA"/>
        </w:rPr>
        <w:t>обсяг</w:t>
      </w:r>
      <w:proofErr w:type="spellEnd"/>
      <w:r>
        <w:rPr>
          <w:rFonts w:ascii="Times New Roman" w:hAnsi="Times New Roman" w:cs="Times New Roman"/>
          <w:lang w:val="uk-UA"/>
        </w:rPr>
        <w:t xml:space="preserve"> виконаних завдань</w:t>
      </w:r>
      <w:r w:rsidRPr="00463036">
        <w:rPr>
          <w:rFonts w:ascii="Times New Roman" w:hAnsi="Times New Roman" w:cs="Times New Roman"/>
          <w:lang w:val="uk-UA"/>
        </w:rPr>
        <w:t xml:space="preserve">. </w:t>
      </w:r>
      <w:r w:rsidRPr="00463036">
        <w:rPr>
          <w:rFonts w:ascii="Times New Roman" w:hAnsi="Times New Roman" w:cs="Times New Roman"/>
          <w:b/>
          <w:lang w:val="uk-UA"/>
        </w:rPr>
        <w:t>Підсумкова (</w:t>
      </w:r>
      <w:proofErr w:type="spellStart"/>
      <w:r w:rsidRPr="00463036">
        <w:rPr>
          <w:rFonts w:ascii="Times New Roman" w:hAnsi="Times New Roman" w:cs="Times New Roman"/>
          <w:b/>
          <w:lang w:val="uk-UA"/>
        </w:rPr>
        <w:t>загальнаоцінка</w:t>
      </w:r>
      <w:proofErr w:type="spellEnd"/>
      <w:r w:rsidRPr="00463036">
        <w:rPr>
          <w:rFonts w:ascii="Times New Roman" w:hAnsi="Times New Roman" w:cs="Times New Roman"/>
          <w:b/>
          <w:lang w:val="uk-UA"/>
        </w:rPr>
        <w:t>)</w:t>
      </w:r>
      <w:r w:rsidRPr="00463036">
        <w:rPr>
          <w:rFonts w:ascii="Times New Roman" w:hAnsi="Times New Roman" w:cs="Times New Roman"/>
          <w:lang w:val="uk-UA"/>
        </w:rPr>
        <w:t xml:space="preserve"> курсу </w:t>
      </w:r>
      <w:proofErr w:type="spellStart"/>
      <w:r w:rsidRPr="00463036">
        <w:rPr>
          <w:rFonts w:ascii="Times New Roman" w:hAnsi="Times New Roman" w:cs="Times New Roman"/>
          <w:lang w:val="uk-UA"/>
        </w:rPr>
        <w:t>навчальноїдисципліни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є сумою </w:t>
      </w:r>
      <w:proofErr w:type="spellStart"/>
      <w:r w:rsidRPr="00463036">
        <w:rPr>
          <w:rFonts w:ascii="Times New Roman" w:hAnsi="Times New Roman" w:cs="Times New Roman"/>
          <w:lang w:val="uk-UA"/>
        </w:rPr>
        <w:t>рейтинговихоцінок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(балів), одержаних за </w:t>
      </w:r>
      <w:proofErr w:type="spellStart"/>
      <w:r w:rsidRPr="00463036">
        <w:rPr>
          <w:rFonts w:ascii="Times New Roman" w:hAnsi="Times New Roman" w:cs="Times New Roman"/>
          <w:lang w:val="uk-UA"/>
        </w:rPr>
        <w:t>окреміоцінюваніформинавчальноїдіяльності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: поточне та </w:t>
      </w:r>
      <w:proofErr w:type="spellStart"/>
      <w:r w:rsidRPr="00463036">
        <w:rPr>
          <w:rFonts w:ascii="Times New Roman" w:hAnsi="Times New Roman" w:cs="Times New Roman"/>
          <w:lang w:val="uk-UA"/>
        </w:rPr>
        <w:t>підсумковезасвоєння</w:t>
      </w:r>
      <w:r>
        <w:rPr>
          <w:rFonts w:ascii="Times New Roman" w:hAnsi="Times New Roman" w:cs="Times New Roman"/>
          <w:lang w:val="uk-UA"/>
        </w:rPr>
        <w:t>практич</w:t>
      </w:r>
      <w:r w:rsidRPr="00463036">
        <w:rPr>
          <w:rFonts w:ascii="Times New Roman" w:hAnsi="Times New Roman" w:cs="Times New Roman"/>
          <w:lang w:val="uk-UA"/>
        </w:rPr>
        <w:t>ногоматеріалу</w:t>
      </w:r>
      <w:proofErr w:type="spellEnd"/>
      <w:r w:rsidRPr="00463036">
        <w:rPr>
          <w:rFonts w:ascii="Times New Roman" w:hAnsi="Times New Roman" w:cs="Times New Roman"/>
          <w:lang w:val="uk-UA"/>
        </w:rPr>
        <w:t>.</w:t>
      </w:r>
    </w:p>
    <w:p w:rsidR="005A2180" w:rsidRDefault="005A2180" w:rsidP="005A2180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1C2834" w:rsidRDefault="001C2834" w:rsidP="005A2180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5A2180" w:rsidRDefault="005A2180" w:rsidP="005A218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b/>
          <w:lang w:val="uk-UA"/>
        </w:rPr>
        <w:t>Вид контролю</w:t>
      </w:r>
      <w:r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підсумковий</w:t>
      </w:r>
      <w:proofErr w:type="spellEnd"/>
      <w:r w:rsidRPr="00033232">
        <w:rPr>
          <w:rFonts w:ascii="Times New Roman" w:hAnsi="Times New Roman" w:cs="Times New Roman"/>
        </w:rPr>
        <w:t xml:space="preserve">. </w:t>
      </w:r>
    </w:p>
    <w:p w:rsidR="005A2180" w:rsidRPr="00E87A9D" w:rsidRDefault="005A2180" w:rsidP="005A218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b/>
          <w:lang w:val="uk-UA"/>
        </w:rPr>
        <w:t>Форма контролю</w:t>
      </w:r>
      <w:r w:rsidRPr="00BB2B6D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="001C2834">
        <w:rPr>
          <w:rFonts w:ascii="Times New Roman" w:hAnsi="Times New Roman" w:cs="Times New Roman"/>
          <w:lang w:val="uk-UA"/>
        </w:rPr>
        <w:t>диф</w:t>
      </w:r>
      <w:proofErr w:type="spellEnd"/>
      <w:r w:rsidR="001C2834">
        <w:rPr>
          <w:rFonts w:ascii="Times New Roman" w:hAnsi="Times New Roman" w:cs="Times New Roman"/>
          <w:lang w:val="uk-UA"/>
        </w:rPr>
        <w:t>. Залік</w:t>
      </w:r>
      <w:r w:rsidR="001C2834" w:rsidRPr="00C15FD2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uk-UA"/>
        </w:rPr>
        <w:t>екзамен</w:t>
      </w:r>
    </w:p>
    <w:p w:rsidR="005A2180" w:rsidRPr="00E87A9D" w:rsidRDefault="005A2180" w:rsidP="005A21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87A9D">
        <w:rPr>
          <w:rFonts w:ascii="Times New Roman" w:hAnsi="Times New Roman" w:cs="Times New Roman"/>
          <w:b/>
          <w:sz w:val="28"/>
          <w:szCs w:val="28"/>
          <w:lang w:val="uk-UA"/>
        </w:rPr>
        <w:t>Критерії оцінювання (Практичн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E87A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завдання)</w:t>
      </w:r>
    </w:p>
    <w:p w:rsidR="005A2180" w:rsidRDefault="005A2180" w:rsidP="005A2180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34"/>
        <w:gridCol w:w="4870"/>
      </w:tblGrid>
      <w:tr w:rsidR="005A2180" w:rsidRPr="00D601C8" w:rsidTr="00E37F18">
        <w:tc>
          <w:tcPr>
            <w:tcW w:w="1962" w:type="dxa"/>
          </w:tcPr>
          <w:p w:rsidR="005A2180" w:rsidRPr="00D601C8" w:rsidRDefault="005A2180" w:rsidP="00E37F18">
            <w:pPr>
              <w:pStyle w:val="2"/>
              <w:spacing w:line="240" w:lineRule="auto"/>
              <w:ind w:left="0" w:right="-288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1C2834">
              <w:rPr>
                <w:sz w:val="22"/>
                <w:szCs w:val="22"/>
              </w:rPr>
              <w:t>(</w:t>
            </w:r>
            <w:proofErr w:type="spellStart"/>
            <w:r w:rsidRPr="00D601C8">
              <w:rPr>
                <w:sz w:val="22"/>
                <w:szCs w:val="22"/>
              </w:rPr>
              <w:t>відмінно</w:t>
            </w:r>
            <w:proofErr w:type="spellEnd"/>
            <w:r w:rsidRPr="001C2834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  <w:lang w:val="uk-UA"/>
              </w:rPr>
              <w:t xml:space="preserve"> = 100  – 90</w:t>
            </w:r>
            <w:r w:rsidRPr="00E87A9D">
              <w:rPr>
                <w:sz w:val="22"/>
                <w:szCs w:val="22"/>
                <w:lang w:val="uk-UA"/>
              </w:rPr>
              <w:t xml:space="preserve">  балі</w:t>
            </w:r>
            <w:proofErr w:type="gramStart"/>
            <w:r w:rsidRPr="00E87A9D">
              <w:rPr>
                <w:sz w:val="22"/>
                <w:szCs w:val="22"/>
                <w:lang w:val="uk-UA"/>
              </w:rPr>
              <w:t>в</w:t>
            </w:r>
            <w:proofErr w:type="gramEnd"/>
          </w:p>
        </w:tc>
        <w:tc>
          <w:tcPr>
            <w:tcW w:w="7642" w:type="dxa"/>
          </w:tcPr>
          <w:p w:rsidR="005A2180" w:rsidRPr="00D601C8" w:rsidRDefault="005A2180" w:rsidP="00E37F18">
            <w:pPr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01C8">
              <w:rPr>
                <w:rFonts w:ascii="Times New Roman" w:hAnsi="Times New Roman" w:cs="Times New Roman"/>
                <w:lang w:val="uk-UA"/>
              </w:rPr>
              <w:t xml:space="preserve">Студент </w:t>
            </w:r>
            <w:r>
              <w:rPr>
                <w:rFonts w:ascii="Times New Roman" w:hAnsi="Times New Roman" w:cs="Times New Roman"/>
                <w:lang w:val="uk-UA"/>
              </w:rPr>
              <w:t>повністю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володіє </w:t>
            </w:r>
            <w:r>
              <w:rPr>
                <w:rFonts w:ascii="Times New Roman" w:hAnsi="Times New Roman" w:cs="Times New Roman"/>
                <w:lang w:val="uk-UA"/>
              </w:rPr>
              <w:t>техніками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щодо </w:t>
            </w:r>
            <w:r>
              <w:rPr>
                <w:rFonts w:ascii="Times New Roman" w:hAnsi="Times New Roman" w:cs="Times New Roman"/>
                <w:lang w:val="uk-UA"/>
              </w:rPr>
              <w:t xml:space="preserve">виконання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ключових </w:t>
            </w:r>
            <w:r>
              <w:rPr>
                <w:rFonts w:ascii="Times New Roman" w:hAnsi="Times New Roman" w:cs="Times New Roman"/>
                <w:lang w:val="uk-UA"/>
              </w:rPr>
              <w:t>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курсу; вміє оперувати </w:t>
            </w:r>
            <w:r>
              <w:rPr>
                <w:rFonts w:ascii="Times New Roman" w:hAnsi="Times New Roman" w:cs="Times New Roman"/>
                <w:lang w:val="uk-UA"/>
              </w:rPr>
              <w:t xml:space="preserve">отриманими навичками та вміннями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під час </w:t>
            </w:r>
            <w:r>
              <w:rPr>
                <w:rFonts w:ascii="Times New Roman" w:hAnsi="Times New Roman" w:cs="Times New Roman"/>
                <w:lang w:val="uk-UA"/>
              </w:rPr>
              <w:t>виконання професійних 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>; використовує придбані теоретичні знання при аналіз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різних </w:t>
            </w:r>
            <w:r>
              <w:rPr>
                <w:rFonts w:ascii="Times New Roman" w:hAnsi="Times New Roman" w:cs="Times New Roman"/>
                <w:lang w:val="uk-UA"/>
              </w:rPr>
              <w:t>мовних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; вміє робити аналіз </w:t>
            </w:r>
            <w:r>
              <w:rPr>
                <w:rFonts w:ascii="Times New Roman" w:hAnsi="Times New Roman" w:cs="Times New Roman"/>
                <w:lang w:val="uk-UA"/>
              </w:rPr>
              <w:t>цих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із застосуванням набутих знань та </w:t>
            </w:r>
            <w:proofErr w:type="spellStart"/>
            <w:r w:rsidRPr="00D601C8">
              <w:rPr>
                <w:rFonts w:ascii="Times New Roman" w:hAnsi="Times New Roman" w:cs="Times New Roman"/>
                <w:lang w:val="uk-UA"/>
              </w:rPr>
              <w:t>навичок.Не</w:t>
            </w:r>
            <w:proofErr w:type="spellEnd"/>
            <w:r w:rsidRPr="00D601C8">
              <w:rPr>
                <w:rFonts w:ascii="Times New Roman" w:hAnsi="Times New Roman" w:cs="Times New Roman"/>
                <w:lang w:val="uk-UA"/>
              </w:rPr>
              <w:t xml:space="preserve"> допускає помилок в усній та писемній формах мовлення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та перекладу</w:t>
            </w:r>
            <w:r w:rsidRPr="00D601C8">
              <w:rPr>
                <w:rFonts w:ascii="Times New Roman" w:hAnsi="Times New Roman" w:cs="Times New Roman"/>
                <w:lang w:val="uk-UA"/>
              </w:rPr>
              <w:t>. Володіє таки</w:t>
            </w:r>
            <w:r>
              <w:rPr>
                <w:rFonts w:ascii="Times New Roman" w:hAnsi="Times New Roman" w:cs="Times New Roman"/>
                <w:lang w:val="uk-UA"/>
              </w:rPr>
              <w:t xml:space="preserve">ми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загальнонавчальними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вміннями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як робота з довідковою літературою</w:t>
            </w:r>
            <w:r>
              <w:rPr>
                <w:rFonts w:ascii="Times New Roman" w:hAnsi="Times New Roman" w:cs="Times New Roman"/>
                <w:lang w:val="uk-UA"/>
              </w:rPr>
              <w:t xml:space="preserve"> (реферовані дослідження)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та словниками. Вміє правильно використовувати наукові знання в усіх видах мовленнєвої діяльності.</w:t>
            </w:r>
            <w:r>
              <w:rPr>
                <w:rFonts w:ascii="Times New Roman" w:hAnsi="Times New Roman" w:cs="Times New Roman"/>
                <w:lang w:val="uk-UA"/>
              </w:rPr>
              <w:t xml:space="preserve"> Повністю виконав усі завдання кожної теми та поточного модульного контролю загалом.</w:t>
            </w:r>
          </w:p>
        </w:tc>
      </w:tr>
      <w:tr w:rsidR="005A2180" w:rsidRPr="00B823B2" w:rsidTr="00E37F18">
        <w:tc>
          <w:tcPr>
            <w:tcW w:w="1962" w:type="dxa"/>
          </w:tcPr>
          <w:p w:rsidR="005A2180" w:rsidRPr="00D601C8" w:rsidRDefault="005A2180" w:rsidP="00E37F18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>В (добре)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E87A9D">
              <w:rPr>
                <w:sz w:val="22"/>
                <w:szCs w:val="22"/>
                <w:lang w:val="uk-UA"/>
              </w:rPr>
              <w:t xml:space="preserve">= </w:t>
            </w:r>
            <w:r>
              <w:rPr>
                <w:sz w:val="22"/>
                <w:szCs w:val="22"/>
                <w:lang w:val="uk-UA"/>
              </w:rPr>
              <w:t>89</w:t>
            </w:r>
            <w:r w:rsidRPr="00E87A9D">
              <w:rPr>
                <w:sz w:val="22"/>
                <w:szCs w:val="22"/>
                <w:lang w:val="uk-UA"/>
              </w:rPr>
              <w:t xml:space="preserve"> – </w:t>
            </w:r>
            <w:r>
              <w:rPr>
                <w:sz w:val="22"/>
                <w:szCs w:val="22"/>
                <w:lang w:val="uk-UA"/>
              </w:rPr>
              <w:t>82</w:t>
            </w:r>
            <w:r w:rsidRPr="00E87A9D">
              <w:rPr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5A2180" w:rsidRPr="00642DFA" w:rsidRDefault="005A2180" w:rsidP="00E37F18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 xml:space="preserve">Студент володіє </w:t>
            </w:r>
            <w:r w:rsidRPr="00642DFA">
              <w:rPr>
                <w:sz w:val="22"/>
                <w:szCs w:val="22"/>
                <w:lang w:val="uk-UA"/>
              </w:rPr>
              <w:t>матеріал</w:t>
            </w:r>
            <w:r w:rsidRPr="00D601C8">
              <w:rPr>
                <w:sz w:val="22"/>
                <w:szCs w:val="22"/>
                <w:lang w:val="uk-UA"/>
              </w:rPr>
              <w:t>ом</w:t>
            </w:r>
            <w:r w:rsidRPr="00642DFA">
              <w:rPr>
                <w:sz w:val="22"/>
                <w:szCs w:val="22"/>
                <w:lang w:val="uk-UA"/>
              </w:rPr>
              <w:t xml:space="preserve"> повністю, застосовує практичні навички під час </w:t>
            </w:r>
            <w:r>
              <w:rPr>
                <w:sz w:val="22"/>
                <w:szCs w:val="22"/>
                <w:lang w:val="uk-UA"/>
              </w:rPr>
              <w:t>виконання професійних завдань</w:t>
            </w:r>
            <w:r w:rsidRPr="00D601C8">
              <w:rPr>
                <w:sz w:val="22"/>
                <w:szCs w:val="22"/>
                <w:lang w:val="uk-UA"/>
              </w:rPr>
              <w:t xml:space="preserve">, </w:t>
            </w:r>
            <w:r w:rsidRPr="00642DFA">
              <w:rPr>
                <w:sz w:val="22"/>
                <w:szCs w:val="22"/>
                <w:lang w:val="uk-UA"/>
              </w:rPr>
              <w:t xml:space="preserve">вирішує </w:t>
            </w:r>
            <w:r>
              <w:rPr>
                <w:sz w:val="22"/>
                <w:szCs w:val="22"/>
                <w:lang w:val="uk-UA"/>
              </w:rPr>
              <w:t>перекладацькі завдання та долає перекладацькі труднощі</w:t>
            </w:r>
            <w:r w:rsidRPr="00642DFA">
              <w:rPr>
                <w:sz w:val="22"/>
                <w:szCs w:val="22"/>
                <w:lang w:val="uk-UA"/>
              </w:rPr>
              <w:t>, з’ясовує закономірності реалізації англомовного матеріалу в мовленні різних ситуацій спілкування</w:t>
            </w:r>
            <w:r>
              <w:rPr>
                <w:sz w:val="22"/>
                <w:szCs w:val="22"/>
                <w:lang w:val="uk-UA"/>
              </w:rPr>
              <w:t xml:space="preserve"> та перекладу</w:t>
            </w:r>
            <w:r w:rsidRPr="00642DFA">
              <w:rPr>
                <w:sz w:val="22"/>
                <w:szCs w:val="22"/>
                <w:lang w:val="uk-UA"/>
              </w:rPr>
              <w:t xml:space="preserve">, але може допустити неточності в </w:t>
            </w:r>
            <w:r>
              <w:rPr>
                <w:sz w:val="22"/>
                <w:szCs w:val="22"/>
                <w:lang w:val="uk-UA"/>
              </w:rPr>
              <w:t>виконанні завдань</w:t>
            </w:r>
            <w:r w:rsidRPr="00642DFA">
              <w:rPr>
                <w:sz w:val="22"/>
                <w:szCs w:val="22"/>
                <w:lang w:val="uk-UA"/>
              </w:rPr>
              <w:t xml:space="preserve">, незначні мовленнєві помилки </w:t>
            </w:r>
            <w:r>
              <w:rPr>
                <w:sz w:val="22"/>
                <w:szCs w:val="22"/>
                <w:lang w:val="uk-UA"/>
              </w:rPr>
              <w:t>при роботі над перекладом</w:t>
            </w:r>
            <w:r w:rsidRPr="00642DFA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Виконав завдання кожної теми та модульного контролю загалом.</w:t>
            </w:r>
          </w:p>
        </w:tc>
      </w:tr>
      <w:tr w:rsidR="005A2180" w:rsidRPr="00EB224F" w:rsidTr="00E37F18">
        <w:tc>
          <w:tcPr>
            <w:tcW w:w="1962" w:type="dxa"/>
          </w:tcPr>
          <w:p w:rsidR="005A2180" w:rsidRPr="00EB224F" w:rsidRDefault="005A2180" w:rsidP="00E37F18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823B2">
              <w:rPr>
                <w:sz w:val="22"/>
                <w:szCs w:val="22"/>
                <w:lang w:val="uk-UA"/>
              </w:rPr>
              <w:t>С  (добре)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E87A9D">
              <w:rPr>
                <w:sz w:val="22"/>
                <w:szCs w:val="22"/>
                <w:lang w:val="uk-UA"/>
              </w:rPr>
              <w:t xml:space="preserve">= </w:t>
            </w:r>
            <w:r>
              <w:rPr>
                <w:sz w:val="22"/>
                <w:szCs w:val="22"/>
                <w:lang w:val="uk-UA"/>
              </w:rPr>
              <w:t>81</w:t>
            </w:r>
            <w:r w:rsidRPr="00E87A9D">
              <w:rPr>
                <w:sz w:val="22"/>
                <w:szCs w:val="22"/>
                <w:lang w:val="uk-UA"/>
              </w:rPr>
              <w:t xml:space="preserve"> – </w:t>
            </w:r>
            <w:r>
              <w:rPr>
                <w:sz w:val="22"/>
                <w:szCs w:val="22"/>
                <w:lang w:val="uk-UA"/>
              </w:rPr>
              <w:t>74</w:t>
            </w:r>
            <w:r w:rsidRPr="00E87A9D">
              <w:rPr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5A2180" w:rsidRPr="00B70420" w:rsidRDefault="005A2180" w:rsidP="00E37F18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EB224F">
              <w:rPr>
                <w:sz w:val="22"/>
                <w:szCs w:val="22"/>
                <w:lang w:val="uk-UA"/>
              </w:rPr>
              <w:t>Студент знає програмний матеріал пов</w:t>
            </w:r>
            <w:r>
              <w:rPr>
                <w:sz w:val="22"/>
                <w:szCs w:val="22"/>
                <w:lang w:val="uk-UA"/>
              </w:rPr>
              <w:t>ністю, має практичні навички в техніках перекладання</w:t>
            </w:r>
            <w:r w:rsidRPr="00EB224F">
              <w:rPr>
                <w:sz w:val="22"/>
                <w:szCs w:val="22"/>
                <w:lang w:val="uk-UA"/>
              </w:rPr>
              <w:t xml:space="preserve">, але не вміє самостійно мислити, аналізувати </w:t>
            </w:r>
            <w:r w:rsidRPr="00D601C8">
              <w:rPr>
                <w:sz w:val="22"/>
                <w:szCs w:val="22"/>
                <w:lang w:val="uk-UA"/>
              </w:rPr>
              <w:t xml:space="preserve">теоретичний та </w:t>
            </w:r>
            <w:r>
              <w:rPr>
                <w:sz w:val="22"/>
                <w:szCs w:val="22"/>
                <w:lang w:val="uk-UA"/>
              </w:rPr>
              <w:t xml:space="preserve">правильно застосовувати </w:t>
            </w:r>
            <w:r w:rsidRPr="00D601C8">
              <w:rPr>
                <w:sz w:val="22"/>
                <w:szCs w:val="22"/>
                <w:lang w:val="uk-UA"/>
              </w:rPr>
              <w:lastRenderedPageBreak/>
              <w:t>практичний</w:t>
            </w:r>
            <w:r w:rsidRPr="00EB224F">
              <w:rPr>
                <w:sz w:val="22"/>
                <w:szCs w:val="22"/>
                <w:lang w:val="uk-UA"/>
              </w:rPr>
              <w:t xml:space="preserve"> матеріал</w:t>
            </w:r>
            <w:r>
              <w:rPr>
                <w:sz w:val="22"/>
                <w:szCs w:val="22"/>
                <w:lang w:val="uk-UA"/>
              </w:rPr>
              <w:t>, не демонструє у своїх роботах бездоганних перекладацьких навичок та фонових знань. Окремі завдання кожної теми та модульного контролю загалом виконав не повністю.</w:t>
            </w:r>
          </w:p>
        </w:tc>
      </w:tr>
      <w:tr w:rsidR="005A2180" w:rsidRPr="00B70420" w:rsidTr="00E37F18">
        <w:tc>
          <w:tcPr>
            <w:tcW w:w="1962" w:type="dxa"/>
          </w:tcPr>
          <w:p w:rsidR="005A2180" w:rsidRPr="00EB224F" w:rsidRDefault="005A2180" w:rsidP="00E37F18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D</w:t>
            </w:r>
            <w:r w:rsidRPr="00D601C8">
              <w:rPr>
                <w:spacing w:val="-6"/>
                <w:sz w:val="22"/>
                <w:szCs w:val="22"/>
              </w:rPr>
              <w:t>(</w:t>
            </w:r>
            <w:proofErr w:type="spellStart"/>
            <w:r w:rsidRPr="00D601C8">
              <w:rPr>
                <w:spacing w:val="-6"/>
                <w:sz w:val="22"/>
                <w:szCs w:val="22"/>
              </w:rPr>
              <w:t>задовільно</w:t>
            </w:r>
            <w:proofErr w:type="spellEnd"/>
            <w:r w:rsidRPr="00D601C8">
              <w:rPr>
                <w:spacing w:val="-6"/>
                <w:sz w:val="22"/>
                <w:szCs w:val="22"/>
              </w:rPr>
              <w:t>)</w:t>
            </w:r>
            <w:r>
              <w:rPr>
                <w:spacing w:val="-6"/>
                <w:sz w:val="22"/>
                <w:szCs w:val="22"/>
                <w:lang w:val="uk-UA"/>
              </w:rPr>
              <w:t xml:space="preserve"> = 73 – 64</w:t>
            </w:r>
            <w:r w:rsidRPr="00E87A9D">
              <w:rPr>
                <w:spacing w:val="-6"/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5A2180" w:rsidRPr="00D601C8" w:rsidRDefault="005A2180" w:rsidP="00E37F18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</w:t>
            </w:r>
            <w:r>
              <w:rPr>
                <w:sz w:val="22"/>
                <w:szCs w:val="22"/>
                <w:lang w:val="uk-UA"/>
              </w:rPr>
              <w:t>засвоїв лише окремі</w:t>
            </w:r>
            <w:r w:rsidRPr="00B70420">
              <w:rPr>
                <w:sz w:val="22"/>
                <w:szCs w:val="22"/>
                <w:lang w:val="uk-UA"/>
              </w:rPr>
              <w:t xml:space="preserve"> теми </w:t>
            </w:r>
            <w:r>
              <w:rPr>
                <w:sz w:val="22"/>
                <w:szCs w:val="22"/>
                <w:lang w:val="uk-UA"/>
              </w:rPr>
              <w:t xml:space="preserve">робочої </w:t>
            </w:r>
            <w:proofErr w:type="spellStart"/>
            <w:r>
              <w:rPr>
                <w:sz w:val="22"/>
                <w:szCs w:val="22"/>
                <w:lang w:val="uk-UA"/>
              </w:rPr>
              <w:t>програми.Не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вміє вільно самостійно здійснювати перекладацькі завдання, окремі завдання кожної теми модульного контролю не виконав. </w:t>
            </w:r>
          </w:p>
        </w:tc>
      </w:tr>
      <w:tr w:rsidR="005A2180" w:rsidRPr="00B70420" w:rsidTr="00E37F18">
        <w:tc>
          <w:tcPr>
            <w:tcW w:w="1962" w:type="dxa"/>
          </w:tcPr>
          <w:p w:rsidR="005A2180" w:rsidRPr="00B70420" w:rsidRDefault="005A2180" w:rsidP="00E37F18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 (задовільно) = 63</w:t>
            </w:r>
            <w:r w:rsidRPr="00E87A9D">
              <w:rPr>
                <w:sz w:val="22"/>
                <w:szCs w:val="22"/>
                <w:lang w:val="uk-UA"/>
              </w:rPr>
              <w:t xml:space="preserve"> – </w:t>
            </w:r>
            <w:r>
              <w:rPr>
                <w:sz w:val="22"/>
                <w:szCs w:val="22"/>
                <w:lang w:val="uk-UA"/>
              </w:rPr>
              <w:t>60</w:t>
            </w:r>
            <w:r w:rsidRPr="00E87A9D">
              <w:rPr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5A2180" w:rsidRPr="00B70420" w:rsidRDefault="005A2180" w:rsidP="00E37F18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Студент засвоїв лише окремі питання навчальної програми. Не вміє достатньо самостійно здійснювати більшість перекладацьких завдань. Виконав лише окремі завдання кожної теми та модульного контролю загалом.</w:t>
            </w:r>
          </w:p>
        </w:tc>
      </w:tr>
      <w:tr w:rsidR="005A2180" w:rsidRPr="004A152C" w:rsidTr="00E37F18">
        <w:tc>
          <w:tcPr>
            <w:tcW w:w="1962" w:type="dxa"/>
          </w:tcPr>
          <w:p w:rsidR="005A2180" w:rsidRPr="00B70420" w:rsidRDefault="005A2180" w:rsidP="00E37F18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en-US"/>
              </w:rPr>
              <w:t>F</w:t>
            </w:r>
            <w:r w:rsidRPr="00B70420">
              <w:rPr>
                <w:sz w:val="22"/>
                <w:szCs w:val="22"/>
                <w:lang w:val="uk-UA"/>
              </w:rPr>
              <w:t>Х</w:t>
            </w:r>
            <w:r w:rsidRPr="00B70420">
              <w:rPr>
                <w:spacing w:val="-6"/>
                <w:sz w:val="22"/>
                <w:szCs w:val="22"/>
                <w:lang w:val="uk-UA"/>
              </w:rPr>
              <w:t xml:space="preserve">(незадовільно) </w:t>
            </w:r>
            <w:r w:rsidRPr="00B70420">
              <w:rPr>
                <w:sz w:val="22"/>
                <w:szCs w:val="22"/>
                <w:lang w:val="uk-UA"/>
              </w:rPr>
              <w:t>з можливістю повторного складання</w:t>
            </w:r>
            <w:r>
              <w:rPr>
                <w:sz w:val="22"/>
                <w:szCs w:val="22"/>
                <w:lang w:val="uk-UA"/>
              </w:rPr>
              <w:t xml:space="preserve"> = 59</w:t>
            </w:r>
            <w:r w:rsidRPr="00E87A9D">
              <w:rPr>
                <w:sz w:val="22"/>
                <w:szCs w:val="22"/>
                <w:lang w:val="uk-UA"/>
              </w:rPr>
              <w:t xml:space="preserve"> – </w:t>
            </w:r>
            <w:r>
              <w:rPr>
                <w:sz w:val="22"/>
                <w:szCs w:val="22"/>
                <w:lang w:val="uk-UA"/>
              </w:rPr>
              <w:t>35</w:t>
            </w:r>
            <w:r w:rsidRPr="00E87A9D">
              <w:rPr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5A2180" w:rsidRPr="00EB224F" w:rsidRDefault="005A2180" w:rsidP="00E37F18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має фрагментарні знання з усього курсу. </w:t>
            </w:r>
            <w:r>
              <w:rPr>
                <w:sz w:val="22"/>
                <w:szCs w:val="22"/>
                <w:lang w:val="uk-UA"/>
              </w:rPr>
              <w:t>Не засвоїв тем навчальної програми, н</w:t>
            </w:r>
            <w:r w:rsidRPr="00B70420">
              <w:rPr>
                <w:sz w:val="22"/>
                <w:szCs w:val="22"/>
                <w:lang w:val="uk-UA"/>
              </w:rPr>
              <w:t xml:space="preserve">е </w:t>
            </w:r>
            <w:proofErr w:type="spellStart"/>
            <w:r w:rsidRPr="00B70420">
              <w:rPr>
                <w:sz w:val="22"/>
                <w:szCs w:val="22"/>
                <w:lang w:val="uk-UA"/>
              </w:rPr>
              <w:t>володі</w:t>
            </w:r>
            <w:r w:rsidRPr="00D601C8">
              <w:rPr>
                <w:sz w:val="22"/>
                <w:szCs w:val="22"/>
              </w:rPr>
              <w:t>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техніками перекладу</w:t>
            </w:r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оскількипонятійний</w:t>
            </w:r>
            <w:proofErr w:type="spellEnd"/>
            <w:r w:rsidRPr="00D601C8">
              <w:rPr>
                <w:sz w:val="22"/>
                <w:szCs w:val="22"/>
              </w:rPr>
              <w:t xml:space="preserve"> аппарат не </w:t>
            </w:r>
            <w:proofErr w:type="spellStart"/>
            <w:r w:rsidRPr="00D601C8">
              <w:rPr>
                <w:sz w:val="22"/>
                <w:szCs w:val="22"/>
              </w:rPr>
              <w:t>сформований</w:t>
            </w:r>
            <w:proofErr w:type="spellEnd"/>
            <w:r w:rsidRPr="00D601C8">
              <w:rPr>
                <w:sz w:val="22"/>
                <w:szCs w:val="22"/>
              </w:rPr>
              <w:t xml:space="preserve">. Не </w:t>
            </w:r>
            <w:proofErr w:type="spellStart"/>
            <w:r w:rsidRPr="00D601C8">
              <w:rPr>
                <w:sz w:val="22"/>
                <w:szCs w:val="22"/>
              </w:rPr>
              <w:t>вміє</w:t>
            </w:r>
            <w:proofErr w:type="spellEnd"/>
            <w:r>
              <w:rPr>
                <w:sz w:val="22"/>
                <w:szCs w:val="22"/>
                <w:lang w:val="uk-UA"/>
              </w:rPr>
              <w:t>виконати завдання з</w:t>
            </w:r>
            <w:proofErr w:type="spellStart"/>
            <w:r w:rsidRPr="00D601C8">
              <w:rPr>
                <w:sz w:val="22"/>
                <w:szCs w:val="22"/>
              </w:rPr>
              <w:t>програмн</w:t>
            </w:r>
            <w:r>
              <w:rPr>
                <w:sz w:val="22"/>
                <w:szCs w:val="22"/>
                <w:lang w:val="uk-UA"/>
              </w:rPr>
              <w:t>ого</w:t>
            </w:r>
            <w:r w:rsidRPr="00D601C8">
              <w:rPr>
                <w:sz w:val="22"/>
                <w:szCs w:val="22"/>
              </w:rPr>
              <w:t>матеріал</w:t>
            </w:r>
            <w:proofErr w:type="spellEnd"/>
            <w:r>
              <w:rPr>
                <w:sz w:val="22"/>
                <w:szCs w:val="22"/>
                <w:lang w:val="uk-UA"/>
              </w:rPr>
              <w:t>у</w:t>
            </w:r>
            <w:r w:rsidRPr="00D601C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uk-UA"/>
              </w:rPr>
              <w:t>Переклад</w:t>
            </w:r>
            <w:proofErr w:type="spellStart"/>
            <w:r w:rsidRPr="00D601C8">
              <w:rPr>
                <w:sz w:val="22"/>
                <w:szCs w:val="22"/>
              </w:rPr>
              <w:t>невиразн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обмежен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бідн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словниковий</w:t>
            </w:r>
            <w:proofErr w:type="spellEnd"/>
            <w:r w:rsidRPr="00D601C8">
              <w:rPr>
                <w:sz w:val="22"/>
                <w:szCs w:val="22"/>
              </w:rPr>
              <w:t xml:space="preserve"> запас не </w:t>
            </w:r>
            <w:proofErr w:type="spellStart"/>
            <w:r w:rsidRPr="00D601C8">
              <w:rPr>
                <w:sz w:val="22"/>
                <w:szCs w:val="22"/>
              </w:rPr>
              <w:t>даєзмогуоформити</w:t>
            </w:r>
            <w:proofErr w:type="spellEnd"/>
            <w:r w:rsidRPr="00D601C8">
              <w:rPr>
                <w:sz w:val="22"/>
                <w:szCs w:val="22"/>
                <w:lang w:val="uk-UA"/>
              </w:rPr>
              <w:t>думку</w:t>
            </w:r>
            <w:r w:rsidRPr="00D601C8">
              <w:rPr>
                <w:sz w:val="22"/>
                <w:szCs w:val="22"/>
              </w:rPr>
              <w:t xml:space="preserve">. </w:t>
            </w:r>
            <w:proofErr w:type="spellStart"/>
            <w:r w:rsidRPr="00D601C8">
              <w:rPr>
                <w:sz w:val="22"/>
                <w:szCs w:val="22"/>
              </w:rPr>
              <w:t>Практичнінавички</w:t>
            </w:r>
            <w:proofErr w:type="spellEnd"/>
            <w:r w:rsidRPr="00D601C8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D601C8">
              <w:rPr>
                <w:sz w:val="22"/>
                <w:szCs w:val="22"/>
              </w:rPr>
              <w:t>р</w:t>
            </w:r>
            <w:proofErr w:type="gramEnd"/>
            <w:r w:rsidRPr="00D601C8">
              <w:rPr>
                <w:sz w:val="22"/>
                <w:szCs w:val="22"/>
              </w:rPr>
              <w:t>івнірозпізнавання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виконав більшості завдань кожної теми під час модульного контролю загалом.</w:t>
            </w:r>
          </w:p>
        </w:tc>
      </w:tr>
      <w:tr w:rsidR="005A2180" w:rsidRPr="004A152C" w:rsidTr="00E37F18">
        <w:tc>
          <w:tcPr>
            <w:tcW w:w="1962" w:type="dxa"/>
          </w:tcPr>
          <w:p w:rsidR="005A2180" w:rsidRPr="00EB224F" w:rsidRDefault="005A2180" w:rsidP="00E37F18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en-US"/>
              </w:rPr>
              <w:t>F</w:t>
            </w:r>
            <w:r w:rsidRPr="00D601C8">
              <w:rPr>
                <w:sz w:val="22"/>
                <w:szCs w:val="22"/>
              </w:rPr>
              <w:t>1 (</w:t>
            </w:r>
            <w:proofErr w:type="spellStart"/>
            <w:r w:rsidRPr="00D601C8">
              <w:rPr>
                <w:sz w:val="22"/>
                <w:szCs w:val="22"/>
              </w:rPr>
              <w:t>незадовільно</w:t>
            </w:r>
            <w:proofErr w:type="spellEnd"/>
            <w:r w:rsidRPr="00D601C8">
              <w:rPr>
                <w:sz w:val="22"/>
                <w:szCs w:val="22"/>
              </w:rPr>
              <w:t xml:space="preserve">)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обов’язковимповторнимвивченнямдисципліни</w:t>
            </w:r>
            <w:proofErr w:type="spellEnd"/>
            <w:r>
              <w:rPr>
                <w:color w:val="00B050"/>
                <w:sz w:val="22"/>
                <w:szCs w:val="22"/>
                <w:lang w:val="uk-UA"/>
              </w:rPr>
              <w:t xml:space="preserve">= </w:t>
            </w:r>
            <w:r w:rsidRPr="00E87A9D">
              <w:rPr>
                <w:sz w:val="22"/>
                <w:szCs w:val="22"/>
                <w:lang w:val="uk-UA"/>
              </w:rPr>
              <w:t xml:space="preserve">менше ніж </w:t>
            </w:r>
            <w:r>
              <w:rPr>
                <w:sz w:val="22"/>
                <w:szCs w:val="22"/>
                <w:lang w:val="uk-UA"/>
              </w:rPr>
              <w:t>3</w:t>
            </w:r>
            <w:r w:rsidRPr="00E87A9D">
              <w:rPr>
                <w:sz w:val="22"/>
                <w:szCs w:val="22"/>
                <w:lang w:val="uk-UA"/>
              </w:rPr>
              <w:t>5 балів</w:t>
            </w:r>
          </w:p>
        </w:tc>
        <w:tc>
          <w:tcPr>
            <w:tcW w:w="7642" w:type="dxa"/>
          </w:tcPr>
          <w:p w:rsidR="005A2180" w:rsidRPr="00EB224F" w:rsidRDefault="005A2180" w:rsidP="00E37F18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t xml:space="preserve">Студент </w:t>
            </w:r>
            <w:proofErr w:type="spellStart"/>
            <w:r w:rsidRPr="00D601C8">
              <w:rPr>
                <w:sz w:val="22"/>
                <w:szCs w:val="22"/>
              </w:rPr>
              <w:t>повністю</w:t>
            </w:r>
            <w:proofErr w:type="spellEnd"/>
            <w:r w:rsidRPr="00D601C8">
              <w:rPr>
                <w:sz w:val="22"/>
                <w:szCs w:val="22"/>
              </w:rPr>
              <w:t xml:space="preserve"> не </w:t>
            </w:r>
            <w:proofErr w:type="spellStart"/>
            <w:r w:rsidRPr="00D601C8">
              <w:rPr>
                <w:sz w:val="22"/>
                <w:szCs w:val="22"/>
              </w:rPr>
              <w:t>знаєпрограмногоматеріалу</w:t>
            </w:r>
            <w:proofErr w:type="spellEnd"/>
            <w:r w:rsidRPr="00D601C8">
              <w:rPr>
                <w:sz w:val="22"/>
                <w:szCs w:val="22"/>
              </w:rPr>
              <w:t xml:space="preserve">, не </w:t>
            </w:r>
            <w:proofErr w:type="spellStart"/>
            <w:r w:rsidRPr="00D601C8">
              <w:rPr>
                <w:sz w:val="22"/>
                <w:szCs w:val="22"/>
              </w:rPr>
              <w:t>працював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gramStart"/>
            <w:r w:rsidRPr="00D601C8">
              <w:rPr>
                <w:sz w:val="22"/>
                <w:szCs w:val="22"/>
              </w:rPr>
              <w:t>в</w:t>
            </w:r>
            <w:proofErr w:type="gram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аудиторії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викладачемабосамостійно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вміє викласти зміст кожної теми навчальної дисципліни, не виконав завдання модульного контролю.</w:t>
            </w:r>
          </w:p>
        </w:tc>
      </w:tr>
    </w:tbl>
    <w:p w:rsidR="005A2180" w:rsidRDefault="005A2180" w:rsidP="005A21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A2180" w:rsidRDefault="005A2180" w:rsidP="005A21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C2834" w:rsidRDefault="001C2834" w:rsidP="005A2180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C2834" w:rsidRDefault="001C2834" w:rsidP="005A2180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C2834" w:rsidRDefault="001C2834" w:rsidP="005A2180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C2834" w:rsidRDefault="001C2834" w:rsidP="005A2180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C2834" w:rsidRDefault="001C2834" w:rsidP="005A2180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A2180" w:rsidRPr="003721CF" w:rsidRDefault="005A2180" w:rsidP="005A2180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5A2180" w:rsidRDefault="005A2180" w:rsidP="005A2180">
      <w:pPr>
        <w:jc w:val="center"/>
        <w:rPr>
          <w:rFonts w:ascii="Times New Roman" w:hAnsi="Times New Roman" w:cs="Times New Roman"/>
          <w:b/>
          <w:szCs w:val="28"/>
          <w:u w:val="single"/>
          <w:lang w:val="uk-UA"/>
        </w:rPr>
      </w:pPr>
      <w:r w:rsidRPr="004C5A9C">
        <w:rPr>
          <w:rFonts w:ascii="Times New Roman" w:hAnsi="Times New Roman" w:cs="Times New Roman"/>
          <w:b/>
          <w:szCs w:val="28"/>
          <w:u w:val="single"/>
          <w:lang w:val="uk-UA"/>
        </w:rPr>
        <w:t>Основні</w:t>
      </w:r>
      <w:r>
        <w:rPr>
          <w:rFonts w:ascii="Times New Roman" w:hAnsi="Times New Roman" w:cs="Times New Roman"/>
          <w:b/>
          <w:szCs w:val="28"/>
          <w:u w:val="single"/>
          <w:lang w:val="uk-UA"/>
        </w:rPr>
        <w:t xml:space="preserve"> </w:t>
      </w:r>
    </w:p>
    <w:p w:rsidR="00C15FD2" w:rsidRPr="00C15FD2" w:rsidRDefault="00C15FD2" w:rsidP="00C15FD2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Іванова</w:t>
      </w:r>
      <w:proofErr w:type="spellEnd"/>
      <w:r>
        <w:rPr>
          <w:rFonts w:ascii="Times New Roman" w:eastAsia="Times New Roman" w:hAnsi="Times New Roman" w:cs="Times New Roman"/>
        </w:rPr>
        <w:t xml:space="preserve"> А.О., </w:t>
      </w:r>
      <w:proofErr w:type="spellStart"/>
      <w:r>
        <w:rPr>
          <w:rFonts w:ascii="Times New Roman" w:eastAsia="Times New Roman" w:hAnsi="Times New Roman" w:cs="Times New Roman"/>
        </w:rPr>
        <w:t>Гайданка</w:t>
      </w:r>
      <w:proofErr w:type="spellEnd"/>
      <w:r>
        <w:rPr>
          <w:rFonts w:ascii="Times New Roman" w:eastAsia="Times New Roman" w:hAnsi="Times New Roman" w:cs="Times New Roman"/>
        </w:rPr>
        <w:t xml:space="preserve"> Д.В. Практика </w:t>
      </w:r>
      <w:proofErr w:type="spellStart"/>
      <w:r>
        <w:rPr>
          <w:rFonts w:ascii="Times New Roman" w:eastAsia="Times New Roman" w:hAnsi="Times New Roman" w:cs="Times New Roman"/>
        </w:rPr>
        <w:t>усного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письмового</w:t>
      </w:r>
      <w:proofErr w:type="spellEnd"/>
      <w:r>
        <w:rPr>
          <w:rFonts w:ascii="Times New Roman" w:eastAsia="Times New Roman" w:hAnsi="Times New Roman" w:cs="Times New Roman"/>
        </w:rPr>
        <w:t xml:space="preserve"> перекладу: </w:t>
      </w:r>
      <w:proofErr w:type="spellStart"/>
      <w:r>
        <w:rPr>
          <w:rFonts w:ascii="Times New Roman" w:eastAsia="Times New Roman" w:hAnsi="Times New Roman" w:cs="Times New Roman"/>
        </w:rPr>
        <w:t>навчально-методична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розробка</w:t>
      </w:r>
      <w:proofErr w:type="spellEnd"/>
      <w:r>
        <w:rPr>
          <w:rFonts w:ascii="Times New Roman" w:eastAsia="Times New Roman" w:hAnsi="Times New Roman" w:cs="Times New Roman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</w:rPr>
        <w:t>студентів</w:t>
      </w:r>
      <w:proofErr w:type="spellEnd"/>
      <w:r>
        <w:rPr>
          <w:rFonts w:ascii="Times New Roman" w:eastAsia="Times New Roman" w:hAnsi="Times New Roman" w:cs="Times New Roman"/>
        </w:rPr>
        <w:t xml:space="preserve"> 3-го року </w:t>
      </w:r>
      <w:proofErr w:type="spellStart"/>
      <w:r>
        <w:rPr>
          <w:rFonts w:ascii="Times New Roman" w:eastAsia="Times New Roman" w:hAnsi="Times New Roman" w:cs="Times New Roman"/>
        </w:rPr>
        <w:t>навчання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спеціальності</w:t>
      </w:r>
      <w:proofErr w:type="spellEnd"/>
      <w:r>
        <w:rPr>
          <w:rFonts w:ascii="Times New Roman" w:eastAsia="Times New Roman" w:hAnsi="Times New Roman" w:cs="Times New Roman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</w:rPr>
        <w:t>Філологія</w:t>
      </w:r>
      <w:proofErr w:type="spellEnd"/>
      <w:r>
        <w:rPr>
          <w:rFonts w:ascii="Times New Roman" w:eastAsia="Times New Roman" w:hAnsi="Times New Roman" w:cs="Times New Roman"/>
        </w:rPr>
        <w:t>” . Ужгород. 2023. - 95 с.</w:t>
      </w:r>
    </w:p>
    <w:p w:rsidR="005A2180" w:rsidRPr="001C2834" w:rsidRDefault="005A2180" w:rsidP="001C2834">
      <w:pPr>
        <w:pStyle w:val="a6"/>
        <w:numPr>
          <w:ilvl w:val="0"/>
          <w:numId w:val="2"/>
        </w:numPr>
        <w:rPr>
          <w:rFonts w:ascii="Times New Roman" w:hAnsi="Times New Roman"/>
          <w:lang w:val="uk-UA"/>
        </w:rPr>
      </w:pPr>
      <w:proofErr w:type="spellStart"/>
      <w:r w:rsidRPr="001C2834">
        <w:rPr>
          <w:rFonts w:ascii="Times New Roman" w:hAnsi="Times New Roman"/>
          <w:lang w:val="uk-UA"/>
        </w:rPr>
        <w:t>Карабан</w:t>
      </w:r>
      <w:proofErr w:type="spellEnd"/>
      <w:r w:rsidRPr="001C2834">
        <w:rPr>
          <w:rFonts w:ascii="Times New Roman" w:hAnsi="Times New Roman"/>
          <w:lang w:val="uk-UA"/>
        </w:rPr>
        <w:t xml:space="preserve"> В.І., Борисова О.В., Колодій Б.М., Кузьміна К.А. Попередження інтерференції мови оригіналу в перекладі (вибрані граматичні та лексичні проблеми перекладу з української мови на англійську) / Навчальний посібник. – Вінниця, Нова книга, 2003. – 208 с. </w:t>
      </w:r>
    </w:p>
    <w:p w:rsidR="005A2180" w:rsidRPr="002249EC" w:rsidRDefault="005A2180" w:rsidP="005A2180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Максімов</w:t>
      </w:r>
      <w:proofErr w:type="spellEnd"/>
      <w:r w:rsidRPr="002249EC">
        <w:rPr>
          <w:rFonts w:ascii="Times New Roman" w:hAnsi="Times New Roman"/>
          <w:lang w:val="uk-UA"/>
        </w:rPr>
        <w:t xml:space="preserve"> С.Є. Усний двосторонній переклад (англійська та українська мови). Теорія та практика усного двостороннього перекладу для студентів факультету перекладачів: Навчальний посібник. Видання друге, виправлене та доповнене. – К.: </w:t>
      </w:r>
      <w:proofErr w:type="spellStart"/>
      <w:r w:rsidRPr="002249EC">
        <w:rPr>
          <w:rFonts w:ascii="Times New Roman" w:hAnsi="Times New Roman"/>
          <w:lang w:val="uk-UA"/>
        </w:rPr>
        <w:t>Ленвіт</w:t>
      </w:r>
      <w:proofErr w:type="spellEnd"/>
      <w:r w:rsidRPr="002249EC">
        <w:rPr>
          <w:rFonts w:ascii="Times New Roman" w:hAnsi="Times New Roman"/>
          <w:lang w:val="uk-UA"/>
        </w:rPr>
        <w:t xml:space="preserve">, 2007. – 416 с. </w:t>
      </w:r>
    </w:p>
    <w:p w:rsidR="005A2180" w:rsidRPr="002249EC" w:rsidRDefault="005A2180" w:rsidP="005A2180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Миньяр-Белоручев</w:t>
      </w:r>
      <w:proofErr w:type="spellEnd"/>
      <w:r w:rsidRPr="002249EC">
        <w:rPr>
          <w:rFonts w:ascii="Times New Roman" w:hAnsi="Times New Roman"/>
          <w:lang w:val="uk-UA"/>
        </w:rPr>
        <w:t xml:space="preserve"> Р.К. </w:t>
      </w:r>
      <w:proofErr w:type="spellStart"/>
      <w:r w:rsidRPr="002249EC">
        <w:rPr>
          <w:rFonts w:ascii="Times New Roman" w:hAnsi="Times New Roman"/>
          <w:lang w:val="uk-UA"/>
        </w:rPr>
        <w:t>Последовательныйперевод</w:t>
      </w:r>
      <w:proofErr w:type="spellEnd"/>
      <w:r w:rsidRPr="002249EC">
        <w:rPr>
          <w:rFonts w:ascii="Times New Roman" w:hAnsi="Times New Roman"/>
          <w:lang w:val="uk-UA"/>
        </w:rPr>
        <w:t xml:space="preserve">. </w:t>
      </w:r>
      <w:proofErr w:type="spellStart"/>
      <w:r w:rsidRPr="002249EC">
        <w:rPr>
          <w:rFonts w:ascii="Times New Roman" w:hAnsi="Times New Roman"/>
          <w:lang w:val="uk-UA"/>
        </w:rPr>
        <w:t>Воениздат</w:t>
      </w:r>
      <w:proofErr w:type="spellEnd"/>
      <w:r w:rsidRPr="002249EC">
        <w:rPr>
          <w:rFonts w:ascii="Times New Roman" w:hAnsi="Times New Roman"/>
          <w:lang w:val="uk-UA"/>
        </w:rPr>
        <w:t>, 1999. – 288 с.</w:t>
      </w:r>
    </w:p>
    <w:p w:rsidR="005A2180" w:rsidRPr="002249EC" w:rsidRDefault="005A2180" w:rsidP="005A2180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 xml:space="preserve">Нестеренко Н.М. </w:t>
      </w:r>
      <w:proofErr w:type="spellStart"/>
      <w:r w:rsidRPr="002249EC">
        <w:rPr>
          <w:rFonts w:ascii="Times New Roman" w:hAnsi="Times New Roman"/>
          <w:lang w:val="en-US"/>
        </w:rPr>
        <w:t>ACourseinInterpretingandTranslation</w:t>
      </w:r>
      <w:proofErr w:type="spellEnd"/>
      <w:r w:rsidRPr="002249EC">
        <w:rPr>
          <w:rFonts w:ascii="Times New Roman" w:hAnsi="Times New Roman"/>
          <w:lang w:val="uk-UA"/>
        </w:rPr>
        <w:t>. Посібник для студентів та викладачів вищих навчальних закладів. – Вінниця: Нова Книга, 2004. – 240 с.</w:t>
      </w:r>
    </w:p>
    <w:p w:rsidR="005A2180" w:rsidRPr="002249EC" w:rsidRDefault="005A2180" w:rsidP="005A2180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 xml:space="preserve">Ольховська А.С. Синхронний переклад у суспільно-політичній сфері: навчальний посібник для студентів вищих навчальних закладів за спеціальністю «Переклад» (англійська мова) – Харків : ХНУ імені В.Н. </w:t>
      </w:r>
      <w:proofErr w:type="spellStart"/>
      <w:r w:rsidRPr="002249EC">
        <w:rPr>
          <w:rFonts w:ascii="Times New Roman" w:hAnsi="Times New Roman"/>
          <w:lang w:val="uk-UA"/>
        </w:rPr>
        <w:t>Каразіна</w:t>
      </w:r>
      <w:proofErr w:type="spellEnd"/>
      <w:r w:rsidRPr="002249EC">
        <w:rPr>
          <w:rFonts w:ascii="Times New Roman" w:hAnsi="Times New Roman"/>
          <w:lang w:val="uk-UA"/>
        </w:rPr>
        <w:t>, 2014. – 156 с.</w:t>
      </w:r>
    </w:p>
    <w:p w:rsidR="005A2180" w:rsidRPr="002249EC" w:rsidRDefault="005A2180" w:rsidP="005A2180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Ребрій</w:t>
      </w:r>
      <w:proofErr w:type="spellEnd"/>
      <w:r w:rsidRPr="002249EC">
        <w:rPr>
          <w:rFonts w:ascii="Times New Roman" w:hAnsi="Times New Roman"/>
          <w:lang w:val="uk-UA"/>
        </w:rPr>
        <w:t xml:space="preserve"> О.В. Основи перекладацького скоропису. Навчальний посібник./ За ред.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– Вінниця: Нова Книга, 2006. – 152 с.</w:t>
      </w:r>
    </w:p>
    <w:p w:rsidR="005A2180" w:rsidRPr="002249EC" w:rsidRDefault="005A2180" w:rsidP="005A2180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Черноватий</w:t>
      </w:r>
      <w:proofErr w:type="spellEnd"/>
      <w:r w:rsidRPr="002249EC">
        <w:rPr>
          <w:rFonts w:ascii="Times New Roman" w:hAnsi="Times New Roman"/>
          <w:lang w:val="uk-UA"/>
        </w:rPr>
        <w:t xml:space="preserve"> Л.М., </w:t>
      </w: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</w:t>
      </w:r>
      <w:proofErr w:type="spellStart"/>
      <w:r w:rsidRPr="002249EC">
        <w:rPr>
          <w:rFonts w:ascii="Times New Roman" w:hAnsi="Times New Roman"/>
          <w:lang w:val="uk-UA"/>
        </w:rPr>
        <w:t>Ганічева</w:t>
      </w:r>
      <w:proofErr w:type="spellEnd"/>
      <w:r w:rsidRPr="002249EC">
        <w:rPr>
          <w:rFonts w:ascii="Times New Roman" w:hAnsi="Times New Roman"/>
          <w:lang w:val="uk-UA"/>
        </w:rPr>
        <w:t xml:space="preserve"> Т.В., Ліпко І.П. Переклад англомовної громадсько-політичної літератури. Міжнародні конвенції у галузі прав людини. / За редакцією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Навчальний посібник. – Вінниця: Нова Книга, 2006. – 272 с.</w:t>
      </w:r>
    </w:p>
    <w:p w:rsidR="005A2180" w:rsidRDefault="005A2180" w:rsidP="005A2180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Черноватий</w:t>
      </w:r>
      <w:proofErr w:type="spellEnd"/>
      <w:r w:rsidRPr="002249EC">
        <w:rPr>
          <w:rFonts w:ascii="Times New Roman" w:hAnsi="Times New Roman"/>
          <w:lang w:val="uk-UA"/>
        </w:rPr>
        <w:t xml:space="preserve"> Л.М., </w:t>
      </w: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</w:t>
      </w:r>
      <w:proofErr w:type="spellStart"/>
      <w:r w:rsidRPr="002249EC">
        <w:rPr>
          <w:rFonts w:ascii="Times New Roman" w:hAnsi="Times New Roman"/>
          <w:lang w:val="uk-UA"/>
        </w:rPr>
        <w:t>Омелянчук</w:t>
      </w:r>
      <w:proofErr w:type="spellEnd"/>
      <w:r w:rsidRPr="002249EC">
        <w:rPr>
          <w:rFonts w:ascii="Times New Roman" w:hAnsi="Times New Roman"/>
          <w:lang w:val="uk-UA"/>
        </w:rPr>
        <w:t xml:space="preserve"> О.О. Переклад англомовної технічної літератури. </w:t>
      </w:r>
      <w:proofErr w:type="spellStart"/>
      <w:r w:rsidRPr="002249EC">
        <w:rPr>
          <w:rFonts w:ascii="Times New Roman" w:hAnsi="Times New Roman"/>
          <w:lang w:val="uk-UA"/>
        </w:rPr>
        <w:t>Елетричне</w:t>
      </w:r>
      <w:proofErr w:type="spellEnd"/>
      <w:r w:rsidRPr="002249EC">
        <w:rPr>
          <w:rFonts w:ascii="Times New Roman" w:hAnsi="Times New Roman"/>
          <w:lang w:val="uk-UA"/>
        </w:rPr>
        <w:t xml:space="preserve"> та електронне побутове устаткування. Офісне устаткування. Комунікаційне устаткування. Виробництво та обробка металу. /За редакцією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Навчальний посібник. – Вінниця: Нова Книга, 2006. – 296 с.</w:t>
      </w:r>
    </w:p>
    <w:p w:rsidR="005A2180" w:rsidRDefault="005A2180" w:rsidP="005A2180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Корунець</w:t>
      </w:r>
      <w:proofErr w:type="spellEnd"/>
      <w:r w:rsidRPr="002249EC">
        <w:rPr>
          <w:rFonts w:ascii="Times New Roman" w:hAnsi="Times New Roman"/>
          <w:lang w:val="uk-UA"/>
        </w:rPr>
        <w:t xml:space="preserve"> І.В. Теорія і практика перекладу (аспектний переклад): підручник. – Вінниця: Нова Книга, 2003 – 448 с.</w:t>
      </w:r>
    </w:p>
    <w:p w:rsidR="005A2180" w:rsidRPr="004C5A9C" w:rsidRDefault="005A2180" w:rsidP="005A2180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Кущ Е.О., Кузнєцова І.В. Переклад галузевих науково-технічних текстів: посібник / кущ </w:t>
      </w:r>
      <w:proofErr w:type="spellStart"/>
      <w:r>
        <w:rPr>
          <w:rFonts w:ascii="Times New Roman" w:hAnsi="Times New Roman"/>
          <w:lang w:val="uk-UA"/>
        </w:rPr>
        <w:t>Е.о</w:t>
      </w:r>
      <w:proofErr w:type="spellEnd"/>
      <w:r>
        <w:rPr>
          <w:rFonts w:ascii="Times New Roman" w:hAnsi="Times New Roman"/>
          <w:lang w:val="uk-UA"/>
        </w:rPr>
        <w:t xml:space="preserve">., Кузнєцова </w:t>
      </w:r>
      <w:proofErr w:type="spellStart"/>
      <w:r>
        <w:rPr>
          <w:rFonts w:ascii="Times New Roman" w:hAnsi="Times New Roman"/>
          <w:lang w:val="uk-UA"/>
        </w:rPr>
        <w:t>і.В</w:t>
      </w:r>
      <w:proofErr w:type="spellEnd"/>
      <w:r>
        <w:rPr>
          <w:rFonts w:ascii="Times New Roman" w:hAnsi="Times New Roman"/>
          <w:lang w:val="uk-UA"/>
        </w:rPr>
        <w:t>. – Запоріжжя: Кругозір, 2015. – 360 с.</w:t>
      </w:r>
    </w:p>
    <w:p w:rsidR="005A2180" w:rsidRDefault="005A2180" w:rsidP="005A2180">
      <w:pPr>
        <w:ind w:left="720"/>
        <w:jc w:val="center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Додаткові</w:t>
      </w:r>
    </w:p>
    <w:p w:rsidR="005A2180" w:rsidRPr="0056174C" w:rsidRDefault="005A2180" w:rsidP="005A2180">
      <w:pPr>
        <w:pStyle w:val="a6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proofErr w:type="spellStart"/>
      <w:r w:rsidRPr="0056174C">
        <w:rPr>
          <w:rFonts w:ascii="Times New Roman" w:hAnsi="Times New Roman" w:cs="Times New Roman"/>
          <w:lang w:val="uk-UA"/>
        </w:rPr>
        <w:t>Должникова</w:t>
      </w:r>
      <w:proofErr w:type="spellEnd"/>
      <w:r w:rsidRPr="0056174C">
        <w:rPr>
          <w:rFonts w:ascii="Times New Roman" w:hAnsi="Times New Roman" w:cs="Times New Roman"/>
          <w:lang w:val="uk-UA"/>
        </w:rPr>
        <w:t xml:space="preserve"> Т.І., </w:t>
      </w:r>
      <w:proofErr w:type="spellStart"/>
      <w:r>
        <w:rPr>
          <w:rFonts w:ascii="Times New Roman" w:hAnsi="Times New Roman" w:cs="Times New Roman"/>
          <w:lang w:val="uk-UA"/>
        </w:rPr>
        <w:t>Терновська</w:t>
      </w:r>
      <w:proofErr w:type="spellEnd"/>
      <w:r>
        <w:rPr>
          <w:rFonts w:ascii="Times New Roman" w:hAnsi="Times New Roman" w:cs="Times New Roman"/>
          <w:lang w:val="uk-UA"/>
        </w:rPr>
        <w:t xml:space="preserve"> Т.П. Лінгвістичний аналіз художнього тексту: навчальний посібник. – Київ: </w:t>
      </w:r>
      <w:proofErr w:type="spellStart"/>
      <w:r>
        <w:rPr>
          <w:rFonts w:ascii="Times New Roman" w:hAnsi="Times New Roman" w:cs="Times New Roman"/>
          <w:lang w:val="uk-UA"/>
        </w:rPr>
        <w:t>Ленвіт</w:t>
      </w:r>
      <w:proofErr w:type="spellEnd"/>
      <w:r>
        <w:rPr>
          <w:rFonts w:ascii="Times New Roman" w:hAnsi="Times New Roman" w:cs="Times New Roman"/>
          <w:lang w:val="uk-UA"/>
        </w:rPr>
        <w:t>, 2011. – 132 с.</w:t>
      </w:r>
    </w:p>
    <w:p w:rsidR="005A2180" w:rsidRPr="00375028" w:rsidRDefault="005A2180" w:rsidP="005A218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uk-UA"/>
        </w:rPr>
      </w:pPr>
      <w:proofErr w:type="spellStart"/>
      <w:r w:rsidRPr="00375028">
        <w:rPr>
          <w:rFonts w:ascii="Times New Roman" w:hAnsi="Times New Roman" w:cs="Times New Roman"/>
          <w:lang w:val="uk-UA"/>
        </w:rPr>
        <w:t>Дубенко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О.Ю</w:t>
      </w:r>
      <w:r w:rsidRPr="00375028">
        <w:rPr>
          <w:rFonts w:ascii="Times New Roman" w:hAnsi="Times New Roman" w:cs="Times New Roman"/>
          <w:b/>
          <w:lang w:val="uk-UA"/>
        </w:rPr>
        <w:t>.</w:t>
      </w:r>
      <w:r w:rsidRPr="00375028">
        <w:rPr>
          <w:rFonts w:ascii="Times New Roman" w:hAnsi="Times New Roman" w:cs="Times New Roman"/>
          <w:lang w:val="uk-UA"/>
        </w:rPr>
        <w:t>Порівняльна стилістика англійської і української мов.</w:t>
      </w:r>
      <w:r>
        <w:rPr>
          <w:rFonts w:ascii="Times New Roman" w:hAnsi="Times New Roman" w:cs="Times New Roman"/>
          <w:lang w:val="uk-UA"/>
        </w:rPr>
        <w:t xml:space="preserve"> Вид. 2-е перероб. і </w:t>
      </w:r>
      <w:proofErr w:type="spellStart"/>
      <w:r>
        <w:rPr>
          <w:rFonts w:ascii="Times New Roman" w:hAnsi="Times New Roman" w:cs="Times New Roman"/>
          <w:lang w:val="uk-UA"/>
        </w:rPr>
        <w:t>допов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lang w:val="uk-UA"/>
        </w:rPr>
        <w:t>навч</w:t>
      </w:r>
      <w:proofErr w:type="spellEnd"/>
      <w:r>
        <w:rPr>
          <w:rFonts w:ascii="Times New Roman" w:hAnsi="Times New Roman" w:cs="Times New Roman"/>
          <w:lang w:val="uk-UA"/>
        </w:rPr>
        <w:t xml:space="preserve">. Посібник. / Олена </w:t>
      </w:r>
      <w:proofErr w:type="spellStart"/>
      <w:r>
        <w:rPr>
          <w:rFonts w:ascii="Times New Roman" w:hAnsi="Times New Roman" w:cs="Times New Roman"/>
          <w:lang w:val="uk-UA"/>
        </w:rPr>
        <w:t>Дубенко</w:t>
      </w:r>
      <w:proofErr w:type="spellEnd"/>
      <w:r>
        <w:rPr>
          <w:rFonts w:ascii="Times New Roman" w:hAnsi="Times New Roman" w:cs="Times New Roman"/>
          <w:lang w:val="uk-UA"/>
        </w:rPr>
        <w:t xml:space="preserve">. – </w:t>
      </w:r>
      <w:proofErr w:type="spellStart"/>
      <w:r>
        <w:rPr>
          <w:rFonts w:ascii="Times New Roman" w:hAnsi="Times New Roman" w:cs="Times New Roman"/>
          <w:lang w:val="uk-UA"/>
        </w:rPr>
        <w:t>вінниця</w:t>
      </w:r>
      <w:proofErr w:type="spellEnd"/>
      <w:r>
        <w:rPr>
          <w:rFonts w:ascii="Times New Roman" w:hAnsi="Times New Roman" w:cs="Times New Roman"/>
          <w:lang w:val="uk-UA"/>
        </w:rPr>
        <w:t>: НОВА КНИГА, 2011. – 328 с.</w:t>
      </w:r>
    </w:p>
    <w:p w:rsidR="005A2180" w:rsidRDefault="009156FC" w:rsidP="005A218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lastRenderedPageBreak/>
        <w:t>Влахов</w:t>
      </w:r>
      <w:proofErr w:type="spellEnd"/>
      <w:r>
        <w:rPr>
          <w:rFonts w:ascii="Times New Roman" w:hAnsi="Times New Roman" w:cs="Times New Roman"/>
          <w:lang w:val="uk-UA"/>
        </w:rPr>
        <w:t xml:space="preserve"> С.І</w:t>
      </w:r>
      <w:r w:rsidR="005A2180" w:rsidRPr="00375028">
        <w:rPr>
          <w:rFonts w:ascii="Times New Roman" w:hAnsi="Times New Roman" w:cs="Times New Roman"/>
          <w:lang w:val="uk-UA"/>
        </w:rPr>
        <w:t xml:space="preserve">., Флорин С.П. </w:t>
      </w:r>
      <w:r w:rsidR="005A2180">
        <w:rPr>
          <w:rFonts w:ascii="Times New Roman" w:hAnsi="Times New Roman" w:cs="Times New Roman"/>
          <w:lang w:val="uk-UA"/>
        </w:rPr>
        <w:t>Н</w:t>
      </w:r>
      <w:r>
        <w:rPr>
          <w:rFonts w:ascii="Times New Roman" w:hAnsi="Times New Roman" w:cs="Times New Roman"/>
          <w:lang w:val="uk-UA"/>
        </w:rPr>
        <w:t xml:space="preserve">еперекладне в перекладі. – Вид. 3-є, випр. и </w:t>
      </w:r>
      <w:proofErr w:type="spellStart"/>
      <w:r>
        <w:rPr>
          <w:rFonts w:ascii="Times New Roman" w:hAnsi="Times New Roman" w:cs="Times New Roman"/>
          <w:lang w:val="uk-UA"/>
        </w:rPr>
        <w:t>доп</w:t>
      </w:r>
      <w:proofErr w:type="spellEnd"/>
      <w:r>
        <w:rPr>
          <w:rFonts w:ascii="Times New Roman" w:hAnsi="Times New Roman" w:cs="Times New Roman"/>
          <w:lang w:val="uk-UA"/>
        </w:rPr>
        <w:t>. – К.</w:t>
      </w:r>
      <w:r w:rsidR="005A2180" w:rsidRPr="00375028">
        <w:rPr>
          <w:rFonts w:ascii="Times New Roman" w:hAnsi="Times New Roman" w:cs="Times New Roman"/>
          <w:lang w:val="uk-UA"/>
        </w:rPr>
        <w:t>, 2006. – 448 с.</w:t>
      </w:r>
    </w:p>
    <w:p w:rsidR="005A2180" w:rsidRDefault="005A2180" w:rsidP="005A218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Коломієць Л.В. Концептуально-методологічні засади сучасного українського поетичного перекладу (на матеріалі перекладів з англійської, ірландської та американської поезії): Монографія. – К.: Видавничо-поліграфічний центр «Київський університет», 2004. – 522 с.</w:t>
      </w:r>
    </w:p>
    <w:p w:rsidR="005A2180" w:rsidRDefault="005A2180" w:rsidP="005A218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Корунець</w:t>
      </w:r>
      <w:proofErr w:type="spellEnd"/>
      <w:r>
        <w:rPr>
          <w:rFonts w:ascii="Times New Roman" w:hAnsi="Times New Roman" w:cs="Times New Roman"/>
          <w:lang w:val="uk-UA"/>
        </w:rPr>
        <w:t xml:space="preserve"> І.В. Вступ до </w:t>
      </w:r>
      <w:proofErr w:type="spellStart"/>
      <w:r>
        <w:rPr>
          <w:rFonts w:ascii="Times New Roman" w:hAnsi="Times New Roman" w:cs="Times New Roman"/>
          <w:lang w:val="uk-UA"/>
        </w:rPr>
        <w:t>перекладознавства</w:t>
      </w:r>
      <w:proofErr w:type="spellEnd"/>
      <w:r>
        <w:rPr>
          <w:rFonts w:ascii="Times New Roman" w:hAnsi="Times New Roman" w:cs="Times New Roman"/>
          <w:lang w:val="uk-UA"/>
        </w:rPr>
        <w:t>. Підручник. – Вінниця: Нова Книга, 2008 – 512 с.</w:t>
      </w:r>
    </w:p>
    <w:p w:rsidR="005A2180" w:rsidRDefault="005A2180" w:rsidP="005A218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Некряч</w:t>
      </w:r>
      <w:proofErr w:type="spellEnd"/>
      <w:r>
        <w:rPr>
          <w:rFonts w:ascii="Times New Roman" w:hAnsi="Times New Roman" w:cs="Times New Roman"/>
          <w:lang w:val="uk-UA"/>
        </w:rPr>
        <w:t xml:space="preserve"> Т.Є., Чала Ю.П. </w:t>
      </w:r>
      <w:proofErr w:type="spellStart"/>
      <w:r>
        <w:rPr>
          <w:rFonts w:ascii="Times New Roman" w:hAnsi="Times New Roman" w:cs="Times New Roman"/>
          <w:lang w:val="uk-UA"/>
        </w:rPr>
        <w:t>Вікторіанська</w:t>
      </w:r>
      <w:proofErr w:type="spellEnd"/>
      <w:r>
        <w:rPr>
          <w:rFonts w:ascii="Times New Roman" w:hAnsi="Times New Roman" w:cs="Times New Roman"/>
          <w:lang w:val="uk-UA"/>
        </w:rPr>
        <w:t xml:space="preserve"> доба в українському художньому перекладі. Монографія. – К.: Кондор-Видавництво, 2013.  - 194 с.</w:t>
      </w:r>
    </w:p>
    <w:p w:rsidR="005A2180" w:rsidRDefault="005A2180" w:rsidP="005A2180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Савчин</w:t>
      </w:r>
      <w:proofErr w:type="spellEnd"/>
      <w:r>
        <w:rPr>
          <w:rFonts w:ascii="Times New Roman" w:hAnsi="Times New Roman"/>
          <w:lang w:val="uk-UA"/>
        </w:rPr>
        <w:t xml:space="preserve"> В.Р. Микола Лукаш – подвижник українського художнього перекладу: монографія / В.Р. </w:t>
      </w:r>
      <w:proofErr w:type="spellStart"/>
      <w:r>
        <w:rPr>
          <w:rFonts w:ascii="Times New Roman" w:hAnsi="Times New Roman"/>
          <w:lang w:val="uk-UA"/>
        </w:rPr>
        <w:t>савчин</w:t>
      </w:r>
      <w:proofErr w:type="spellEnd"/>
      <w:r>
        <w:rPr>
          <w:rFonts w:ascii="Times New Roman" w:hAnsi="Times New Roman"/>
          <w:lang w:val="uk-UA"/>
        </w:rPr>
        <w:t>. – Львів: Літопис, 2014. – 374 с.</w:t>
      </w:r>
    </w:p>
    <w:p w:rsidR="005A2180" w:rsidRPr="002249EC" w:rsidRDefault="005A2180" w:rsidP="005A2180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Українсько-англійський словник лінгвістичної термінології / Л.В. Коломієць, О.Л. Паламарчук, Г.П. </w:t>
      </w:r>
      <w:proofErr w:type="spellStart"/>
      <w:r>
        <w:rPr>
          <w:rFonts w:ascii="Times New Roman" w:hAnsi="Times New Roman"/>
          <w:lang w:val="uk-UA"/>
        </w:rPr>
        <w:t>Стрельчук</w:t>
      </w:r>
      <w:proofErr w:type="spellEnd"/>
      <w:r>
        <w:rPr>
          <w:rFonts w:ascii="Times New Roman" w:hAnsi="Times New Roman"/>
          <w:lang w:val="uk-UA"/>
        </w:rPr>
        <w:t>, М.В. Шевченко. – К.: Освіта України, 2013. – 455 с.</w:t>
      </w:r>
    </w:p>
    <w:p w:rsidR="005A2180" w:rsidRPr="00FF654C" w:rsidRDefault="005A2180" w:rsidP="005A2180">
      <w:pPr>
        <w:pStyle w:val="a7"/>
        <w:spacing w:after="0" w:line="360" w:lineRule="auto"/>
        <w:ind w:left="502"/>
        <w:jc w:val="both"/>
        <w:rPr>
          <w:sz w:val="22"/>
          <w:szCs w:val="22"/>
          <w:lang w:val="uk-UA"/>
        </w:rPr>
      </w:pPr>
    </w:p>
    <w:p w:rsidR="005A2180" w:rsidRDefault="005A2180" w:rsidP="005A2180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  <w:proofErr w:type="spellStart"/>
      <w:r>
        <w:rPr>
          <w:rFonts w:ascii="Times New Roman" w:hAnsi="Times New Roman" w:cs="Times New Roman"/>
          <w:b/>
          <w:lang w:val="uk-UA"/>
        </w:rPr>
        <w:t>Інтернет-</w:t>
      </w:r>
      <w:r w:rsidRPr="00024368">
        <w:rPr>
          <w:rFonts w:ascii="Times New Roman" w:hAnsi="Times New Roman" w:cs="Times New Roman"/>
          <w:b/>
          <w:lang w:val="uk-UA"/>
        </w:rPr>
        <w:t>ресурси</w:t>
      </w:r>
      <w:proofErr w:type="spellEnd"/>
    </w:p>
    <w:p w:rsidR="00C14904" w:rsidRDefault="00C14904" w:rsidP="005A2180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</w:p>
    <w:p w:rsidR="006B5411" w:rsidRPr="00C14904" w:rsidRDefault="006B5411" w:rsidP="006B5411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lang w:val="uk-UA"/>
        </w:rPr>
      </w:pPr>
      <w:r w:rsidRPr="006B5411">
        <w:rPr>
          <w:lang w:val="en-US"/>
        </w:rPr>
        <w:t>BBC</w:t>
      </w:r>
      <w:r w:rsidRPr="001762FE">
        <w:t xml:space="preserve"> </w:t>
      </w:r>
      <w:r w:rsidRPr="006B5411">
        <w:rPr>
          <w:lang w:val="en-US"/>
        </w:rPr>
        <w:t>News</w:t>
      </w:r>
      <w:r w:rsidRPr="001762FE">
        <w:t xml:space="preserve"> </w:t>
      </w:r>
      <w:r w:rsidRPr="006B5411">
        <w:rPr>
          <w:rFonts w:ascii="Times New Roman" w:hAnsi="Times New Roman"/>
        </w:rPr>
        <w:t xml:space="preserve">– </w:t>
      </w:r>
      <w:r w:rsidRPr="006B5411">
        <w:rPr>
          <w:rFonts w:ascii="Times New Roman" w:hAnsi="Times New Roman"/>
          <w:lang w:val="uk-UA"/>
        </w:rPr>
        <w:t xml:space="preserve">режим доступу: </w:t>
      </w:r>
      <w:hyperlink r:id="rId22" w:history="1">
        <w:r w:rsidRPr="006B5411">
          <w:rPr>
            <w:rStyle w:val="a9"/>
            <w:lang w:val="en-US"/>
          </w:rPr>
          <w:t>https</w:t>
        </w:r>
        <w:r w:rsidRPr="001762FE">
          <w:rPr>
            <w:rStyle w:val="a9"/>
          </w:rPr>
          <w:t>://</w:t>
        </w:r>
        <w:r w:rsidRPr="006B5411">
          <w:rPr>
            <w:rStyle w:val="a9"/>
            <w:lang w:val="en-US"/>
          </w:rPr>
          <w:t>www</w:t>
        </w:r>
        <w:r w:rsidRPr="001762FE">
          <w:rPr>
            <w:rStyle w:val="a9"/>
          </w:rPr>
          <w:t>.</w:t>
        </w:r>
        <w:proofErr w:type="spellStart"/>
        <w:r w:rsidRPr="006B5411">
          <w:rPr>
            <w:rStyle w:val="a9"/>
            <w:lang w:val="en-US"/>
          </w:rPr>
          <w:t>bbc</w:t>
        </w:r>
        <w:proofErr w:type="spellEnd"/>
        <w:r w:rsidRPr="001762FE">
          <w:rPr>
            <w:rStyle w:val="a9"/>
          </w:rPr>
          <w:t>.</w:t>
        </w:r>
        <w:r w:rsidRPr="006B5411">
          <w:rPr>
            <w:rStyle w:val="a9"/>
            <w:lang w:val="en-US"/>
          </w:rPr>
          <w:t>com</w:t>
        </w:r>
        <w:r w:rsidRPr="001762FE">
          <w:rPr>
            <w:rStyle w:val="a9"/>
          </w:rPr>
          <w:t>/</w:t>
        </w:r>
        <w:r w:rsidRPr="006B5411">
          <w:rPr>
            <w:rStyle w:val="a9"/>
            <w:lang w:val="en-US"/>
          </w:rPr>
          <w:t>news</w:t>
        </w:r>
      </w:hyperlink>
    </w:p>
    <w:p w:rsidR="00C14904" w:rsidRPr="00C14904" w:rsidRDefault="00C14904" w:rsidP="00C14904">
      <w:pPr>
        <w:pStyle w:val="ae"/>
        <w:numPr>
          <w:ilvl w:val="0"/>
          <w:numId w:val="2"/>
        </w:numPr>
        <w:spacing w:before="0" w:beforeAutospacing="0" w:after="200" w:afterAutospacing="0"/>
        <w:rPr>
          <w:sz w:val="22"/>
          <w:szCs w:val="22"/>
          <w:lang w:val="en-US"/>
        </w:rPr>
      </w:pPr>
      <w:r w:rsidRPr="00C14904">
        <w:rPr>
          <w:color w:val="000000"/>
          <w:sz w:val="22"/>
          <w:szCs w:val="22"/>
          <w:lang w:val="en-US"/>
        </w:rPr>
        <w:t>International Keyword Research for Translators</w:t>
      </w:r>
    </w:p>
    <w:p w:rsidR="00C14904" w:rsidRPr="00C14904" w:rsidRDefault="005B2219" w:rsidP="00C14904">
      <w:pPr>
        <w:pStyle w:val="ae"/>
        <w:spacing w:before="0" w:beforeAutospacing="0" w:after="200" w:afterAutospacing="0"/>
        <w:rPr>
          <w:lang w:val="uk-UA"/>
        </w:rPr>
      </w:pPr>
      <w:hyperlink r:id="rId23" w:anchor="overview" w:history="1">
        <w:r w:rsidR="00C14904" w:rsidRPr="00C14904">
          <w:rPr>
            <w:rStyle w:val="a9"/>
            <w:color w:val="1155CC"/>
            <w:lang w:val="en-US"/>
          </w:rPr>
          <w:t>https</w:t>
        </w:r>
        <w:r w:rsidR="00C14904" w:rsidRPr="00C14904">
          <w:rPr>
            <w:rStyle w:val="a9"/>
            <w:color w:val="1155CC"/>
            <w:lang w:val="uk-UA"/>
          </w:rPr>
          <w:t>://</w:t>
        </w:r>
        <w:proofErr w:type="spellStart"/>
        <w:r w:rsidR="00C14904" w:rsidRPr="00C14904">
          <w:rPr>
            <w:rStyle w:val="a9"/>
            <w:color w:val="1155CC"/>
            <w:lang w:val="en-US"/>
          </w:rPr>
          <w:t>ua</w:t>
        </w:r>
        <w:proofErr w:type="spellEnd"/>
        <w:r w:rsidR="00C14904" w:rsidRPr="00C14904">
          <w:rPr>
            <w:rStyle w:val="a9"/>
            <w:color w:val="1155CC"/>
            <w:lang w:val="uk-UA"/>
          </w:rPr>
          <w:t>.</w:t>
        </w:r>
        <w:proofErr w:type="spellStart"/>
        <w:r w:rsidR="00C14904" w:rsidRPr="00C14904">
          <w:rPr>
            <w:rStyle w:val="a9"/>
            <w:color w:val="1155CC"/>
            <w:lang w:val="en-US"/>
          </w:rPr>
          <w:t>udemy</w:t>
        </w:r>
        <w:proofErr w:type="spellEnd"/>
        <w:r w:rsidR="00C14904" w:rsidRPr="00C14904">
          <w:rPr>
            <w:rStyle w:val="a9"/>
            <w:color w:val="1155CC"/>
            <w:lang w:val="uk-UA"/>
          </w:rPr>
          <w:t>.</w:t>
        </w:r>
        <w:r w:rsidR="00C14904" w:rsidRPr="00C14904">
          <w:rPr>
            <w:rStyle w:val="a9"/>
            <w:color w:val="1155CC"/>
            <w:lang w:val="en-US"/>
          </w:rPr>
          <w:t>com</w:t>
        </w:r>
        <w:r w:rsidR="00C14904" w:rsidRPr="00C14904">
          <w:rPr>
            <w:rStyle w:val="a9"/>
            <w:color w:val="1155CC"/>
            <w:lang w:val="uk-UA"/>
          </w:rPr>
          <w:t>/</w:t>
        </w:r>
        <w:r w:rsidR="00C14904" w:rsidRPr="00C14904">
          <w:rPr>
            <w:rStyle w:val="a9"/>
            <w:color w:val="1155CC"/>
            <w:lang w:val="en-US"/>
          </w:rPr>
          <w:t>course</w:t>
        </w:r>
        <w:r w:rsidR="00C14904" w:rsidRPr="00C14904">
          <w:rPr>
            <w:rStyle w:val="a9"/>
            <w:color w:val="1155CC"/>
            <w:lang w:val="uk-UA"/>
          </w:rPr>
          <w:t>/</w:t>
        </w:r>
        <w:r w:rsidR="00C14904" w:rsidRPr="00C14904">
          <w:rPr>
            <w:rStyle w:val="a9"/>
            <w:color w:val="1155CC"/>
            <w:lang w:val="en-US"/>
          </w:rPr>
          <w:t>international</w:t>
        </w:r>
        <w:r w:rsidR="00C14904" w:rsidRPr="00C14904">
          <w:rPr>
            <w:rStyle w:val="a9"/>
            <w:color w:val="1155CC"/>
            <w:lang w:val="uk-UA"/>
          </w:rPr>
          <w:t>-</w:t>
        </w:r>
        <w:r w:rsidR="00C14904" w:rsidRPr="00C14904">
          <w:rPr>
            <w:rStyle w:val="a9"/>
            <w:color w:val="1155CC"/>
            <w:lang w:val="en-US"/>
          </w:rPr>
          <w:t>keyword</w:t>
        </w:r>
        <w:r w:rsidR="00C14904" w:rsidRPr="00C14904">
          <w:rPr>
            <w:rStyle w:val="a9"/>
            <w:color w:val="1155CC"/>
            <w:lang w:val="uk-UA"/>
          </w:rPr>
          <w:t>-</w:t>
        </w:r>
        <w:r w:rsidR="00C14904" w:rsidRPr="00C14904">
          <w:rPr>
            <w:rStyle w:val="a9"/>
            <w:color w:val="1155CC"/>
            <w:lang w:val="en-US"/>
          </w:rPr>
          <w:t>research</w:t>
        </w:r>
        <w:r w:rsidR="00C14904" w:rsidRPr="00C14904">
          <w:rPr>
            <w:rStyle w:val="a9"/>
            <w:color w:val="1155CC"/>
            <w:lang w:val="uk-UA"/>
          </w:rPr>
          <w:t>-</w:t>
        </w:r>
        <w:r w:rsidR="00C14904" w:rsidRPr="00C14904">
          <w:rPr>
            <w:rStyle w:val="a9"/>
            <w:color w:val="1155CC"/>
            <w:lang w:val="en-US"/>
          </w:rPr>
          <w:t>for</w:t>
        </w:r>
        <w:r w:rsidR="00C14904" w:rsidRPr="00C14904">
          <w:rPr>
            <w:rStyle w:val="a9"/>
            <w:color w:val="1155CC"/>
            <w:lang w:val="uk-UA"/>
          </w:rPr>
          <w:t>-</w:t>
        </w:r>
        <w:r w:rsidR="00C14904" w:rsidRPr="00C14904">
          <w:rPr>
            <w:rStyle w:val="a9"/>
            <w:color w:val="1155CC"/>
            <w:lang w:val="en-US"/>
          </w:rPr>
          <w:t>translators</w:t>
        </w:r>
        <w:r w:rsidR="00C14904" w:rsidRPr="00C14904">
          <w:rPr>
            <w:rStyle w:val="a9"/>
            <w:color w:val="1155CC"/>
            <w:lang w:val="uk-UA"/>
          </w:rPr>
          <w:t>/</w:t>
        </w:r>
        <w:r w:rsidR="00C14904" w:rsidRPr="00C14904">
          <w:rPr>
            <w:rStyle w:val="a9"/>
            <w:color w:val="1155CC"/>
            <w:lang w:val="en-US"/>
          </w:rPr>
          <w:t>learn</w:t>
        </w:r>
        <w:r w:rsidR="00C14904" w:rsidRPr="00C14904">
          <w:rPr>
            <w:rStyle w:val="a9"/>
            <w:color w:val="1155CC"/>
            <w:lang w:val="uk-UA"/>
          </w:rPr>
          <w:t>/</w:t>
        </w:r>
        <w:r w:rsidR="00C14904" w:rsidRPr="00C14904">
          <w:rPr>
            <w:rStyle w:val="a9"/>
            <w:color w:val="1155CC"/>
            <w:lang w:val="en-US"/>
          </w:rPr>
          <w:t>lecture</w:t>
        </w:r>
        <w:r w:rsidR="00C14904" w:rsidRPr="00C14904">
          <w:rPr>
            <w:rStyle w:val="a9"/>
            <w:color w:val="1155CC"/>
            <w:lang w:val="uk-UA"/>
          </w:rPr>
          <w:t>/18319052#</w:t>
        </w:r>
        <w:r w:rsidR="00C14904" w:rsidRPr="00C14904">
          <w:rPr>
            <w:rStyle w:val="a9"/>
            <w:color w:val="1155CC"/>
            <w:lang w:val="en-US"/>
          </w:rPr>
          <w:t>overview</w:t>
        </w:r>
      </w:hyperlink>
    </w:p>
    <w:p w:rsidR="005A2180" w:rsidRPr="002249EC" w:rsidRDefault="005A2180" w:rsidP="005A2180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en-US"/>
        </w:rPr>
        <w:t>VOA</w:t>
      </w:r>
      <w:r w:rsidRPr="002249EC">
        <w:rPr>
          <w:rFonts w:ascii="Times New Roman" w:hAnsi="Times New Roman"/>
          <w:lang w:val="uk-UA"/>
        </w:rPr>
        <w:t xml:space="preserve"> (</w:t>
      </w:r>
      <w:proofErr w:type="spellStart"/>
      <w:r w:rsidRPr="002249EC">
        <w:rPr>
          <w:rFonts w:ascii="Times New Roman" w:hAnsi="Times New Roman"/>
          <w:lang w:val="en-US"/>
        </w:rPr>
        <w:t>voiceofAmerica</w:t>
      </w:r>
      <w:proofErr w:type="spellEnd"/>
      <w:r w:rsidRPr="002249EC">
        <w:rPr>
          <w:rFonts w:ascii="Times New Roman" w:hAnsi="Times New Roman"/>
          <w:lang w:val="uk-UA"/>
        </w:rPr>
        <w:t xml:space="preserve">) </w:t>
      </w:r>
      <w:proofErr w:type="spellStart"/>
      <w:r w:rsidRPr="002249EC">
        <w:rPr>
          <w:rFonts w:ascii="Times New Roman" w:hAnsi="Times New Roman"/>
          <w:lang w:val="en-US"/>
        </w:rPr>
        <w:t>SpecialEnglish</w:t>
      </w:r>
      <w:proofErr w:type="spellEnd"/>
      <w:r w:rsidRPr="002249EC">
        <w:rPr>
          <w:rFonts w:ascii="Times New Roman" w:hAnsi="Times New Roman"/>
          <w:lang w:val="uk-UA"/>
        </w:rPr>
        <w:t xml:space="preserve"> – режим доступу: </w:t>
      </w:r>
      <w:hyperlink r:id="rId24" w:history="1">
        <w:r w:rsidRPr="002249EC">
          <w:rPr>
            <w:rStyle w:val="a9"/>
            <w:rFonts w:ascii="Times New Roman" w:hAnsi="Times New Roman"/>
            <w:lang w:val="en-US"/>
          </w:rPr>
          <w:t>http</w:t>
        </w:r>
        <w:r w:rsidRPr="002249EC">
          <w:rPr>
            <w:rStyle w:val="a9"/>
            <w:rFonts w:ascii="Times New Roman" w:hAnsi="Times New Roman"/>
            <w:lang w:val="uk-UA"/>
          </w:rPr>
          <w:t>://</w:t>
        </w:r>
        <w:r w:rsidRPr="002249EC">
          <w:rPr>
            <w:rStyle w:val="a9"/>
            <w:rFonts w:ascii="Times New Roman" w:hAnsi="Times New Roman"/>
            <w:lang w:val="en-US"/>
          </w:rPr>
          <w:t>learningenglish.voanews.com/</w:t>
        </w:r>
      </w:hyperlink>
    </w:p>
    <w:p w:rsidR="005A2180" w:rsidRPr="002249EC" w:rsidRDefault="005A2180" w:rsidP="005A2180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en-US"/>
        </w:rPr>
        <w:t>TedTalks</w:t>
      </w:r>
      <w:proofErr w:type="spellEnd"/>
      <w:r w:rsidRPr="002249EC">
        <w:rPr>
          <w:rFonts w:ascii="Times New Roman" w:hAnsi="Times New Roman"/>
          <w:lang w:val="uk-UA"/>
        </w:rPr>
        <w:t xml:space="preserve">. </w:t>
      </w:r>
      <w:proofErr w:type="spellStart"/>
      <w:r w:rsidRPr="002249EC">
        <w:rPr>
          <w:rFonts w:ascii="Times New Roman" w:hAnsi="Times New Roman"/>
          <w:lang w:val="en-US"/>
        </w:rPr>
        <w:t>Ideasworthspreading</w:t>
      </w:r>
      <w:proofErr w:type="spellEnd"/>
      <w:r w:rsidRPr="002249EC">
        <w:rPr>
          <w:rFonts w:ascii="Times New Roman" w:hAnsi="Times New Roman"/>
          <w:lang w:val="uk-UA"/>
        </w:rPr>
        <w:t xml:space="preserve">. </w:t>
      </w:r>
      <w:r w:rsidRPr="002249EC">
        <w:rPr>
          <w:rFonts w:ascii="Times New Roman" w:hAnsi="Times New Roman"/>
          <w:lang w:val="en-US"/>
        </w:rPr>
        <w:t xml:space="preserve">– </w:t>
      </w:r>
      <w:r w:rsidRPr="002249EC">
        <w:rPr>
          <w:rFonts w:ascii="Times New Roman" w:hAnsi="Times New Roman"/>
          <w:lang w:val="uk-UA"/>
        </w:rPr>
        <w:t xml:space="preserve">режим доступу: </w:t>
      </w:r>
      <w:hyperlink r:id="rId25" w:history="1">
        <w:r w:rsidRPr="002249EC">
          <w:rPr>
            <w:rStyle w:val="a9"/>
            <w:rFonts w:ascii="Times New Roman" w:hAnsi="Times New Roman"/>
            <w:lang w:val="uk-UA"/>
          </w:rPr>
          <w:t>https://www.ted.com/</w:t>
        </w:r>
      </w:hyperlink>
    </w:p>
    <w:p w:rsidR="005A2180" w:rsidRPr="00024368" w:rsidRDefault="005A2180" w:rsidP="005A2180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</w:p>
    <w:p w:rsidR="005A2180" w:rsidRPr="00024368" w:rsidRDefault="005A2180" w:rsidP="005A218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5A2180" w:rsidRPr="00767D2D" w:rsidRDefault="005A2180" w:rsidP="005A2180">
      <w:pPr>
        <w:rPr>
          <w:lang w:val="uk-UA"/>
        </w:rPr>
      </w:pPr>
    </w:p>
    <w:p w:rsidR="005A2180" w:rsidRPr="00786227" w:rsidRDefault="005A2180" w:rsidP="005A2180">
      <w:pPr>
        <w:rPr>
          <w:lang w:val="uk-UA"/>
        </w:rPr>
      </w:pPr>
    </w:p>
    <w:p w:rsidR="005A2180" w:rsidRPr="00136B20" w:rsidRDefault="005A2180" w:rsidP="005A2180">
      <w:pPr>
        <w:rPr>
          <w:lang w:val="uk-UA"/>
        </w:rPr>
      </w:pPr>
    </w:p>
    <w:p w:rsidR="005A2180" w:rsidRPr="00A61178" w:rsidRDefault="005A2180" w:rsidP="005A2180">
      <w:pPr>
        <w:rPr>
          <w:lang w:val="uk-UA"/>
        </w:rPr>
      </w:pPr>
    </w:p>
    <w:p w:rsidR="005A2180" w:rsidRPr="00D47AF1" w:rsidRDefault="005A2180" w:rsidP="005A2180">
      <w:pPr>
        <w:rPr>
          <w:lang w:val="uk-UA"/>
        </w:rPr>
      </w:pPr>
    </w:p>
    <w:p w:rsidR="00D835D6" w:rsidRPr="005A2180" w:rsidRDefault="00D835D6">
      <w:pPr>
        <w:rPr>
          <w:lang w:val="uk-UA"/>
        </w:rPr>
      </w:pPr>
    </w:p>
    <w:sectPr w:rsidR="00D835D6" w:rsidRPr="005A2180" w:rsidSect="00D47AF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97935"/>
    <w:multiLevelType w:val="hybridMultilevel"/>
    <w:tmpl w:val="F69AF646"/>
    <w:lvl w:ilvl="0" w:tplc="94FE7502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5A2180"/>
    <w:rsid w:val="001C2834"/>
    <w:rsid w:val="00247272"/>
    <w:rsid w:val="00376B72"/>
    <w:rsid w:val="00455B57"/>
    <w:rsid w:val="0054790A"/>
    <w:rsid w:val="00557B0F"/>
    <w:rsid w:val="005A2180"/>
    <w:rsid w:val="005B2219"/>
    <w:rsid w:val="00603789"/>
    <w:rsid w:val="006B5411"/>
    <w:rsid w:val="007A6040"/>
    <w:rsid w:val="00850AC5"/>
    <w:rsid w:val="008D3D48"/>
    <w:rsid w:val="009156FC"/>
    <w:rsid w:val="00923D8E"/>
    <w:rsid w:val="009F3574"/>
    <w:rsid w:val="00AE706D"/>
    <w:rsid w:val="00C14904"/>
    <w:rsid w:val="00C15FD2"/>
    <w:rsid w:val="00CC1C20"/>
    <w:rsid w:val="00D835D6"/>
    <w:rsid w:val="00EE3F00"/>
    <w:rsid w:val="00F94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1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5A21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5A218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99"/>
    <w:qFormat/>
    <w:rsid w:val="005A218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rsid w:val="005A2180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a7">
    <w:name w:val="Body Text Indent"/>
    <w:basedOn w:val="a"/>
    <w:link w:val="a8"/>
    <w:uiPriority w:val="99"/>
    <w:rsid w:val="005A218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5A21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basedOn w:val="a0"/>
    <w:uiPriority w:val="99"/>
    <w:rsid w:val="005A2180"/>
    <w:rPr>
      <w:color w:val="0000FF"/>
      <w:u w:val="single"/>
    </w:rPr>
  </w:style>
  <w:style w:type="paragraph" w:styleId="2">
    <w:name w:val="Body Text Indent 2"/>
    <w:basedOn w:val="a"/>
    <w:link w:val="20"/>
    <w:rsid w:val="005A2180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A21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5A21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5A2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alloon Text"/>
    <w:basedOn w:val="a"/>
    <w:link w:val="ad"/>
    <w:uiPriority w:val="99"/>
    <w:semiHidden/>
    <w:unhideWhenUsed/>
    <w:rsid w:val="005A2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A2180"/>
    <w:rPr>
      <w:rFonts w:ascii="Tahoma" w:hAnsi="Tahoma" w:cs="Tahoma"/>
      <w:sz w:val="16"/>
      <w:szCs w:val="16"/>
    </w:rPr>
  </w:style>
  <w:style w:type="character" w:customStyle="1" w:styleId="qu">
    <w:name w:val="qu"/>
    <w:basedOn w:val="a0"/>
    <w:rsid w:val="00455B57"/>
  </w:style>
  <w:style w:type="character" w:customStyle="1" w:styleId="gd">
    <w:name w:val="gd"/>
    <w:basedOn w:val="a0"/>
    <w:rsid w:val="00455B57"/>
  </w:style>
  <w:style w:type="character" w:customStyle="1" w:styleId="go">
    <w:name w:val="go"/>
    <w:basedOn w:val="a0"/>
    <w:rsid w:val="00455B57"/>
  </w:style>
  <w:style w:type="paragraph" w:styleId="ae">
    <w:name w:val="Normal (Web)"/>
    <w:basedOn w:val="a"/>
    <w:uiPriority w:val="99"/>
    <w:unhideWhenUsed/>
    <w:rsid w:val="00C14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Olena-Khan" TargetMode="External"/><Relationship Id="rId13" Type="http://schemas.openxmlformats.org/officeDocument/2006/relationships/hyperlink" Target="http://www.kspu.edu/About/DepartmentAndServices/DAcademicServ.aspx" TargetMode="External"/><Relationship Id="rId18" Type="http://schemas.openxmlformats.org/officeDocument/2006/relationships/hyperlink" Target="https://ksuonline.kspu.edu/course/view.php?id=6823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ksuonline.kspu.edu/course/view.php?id=6823" TargetMode="External"/><Relationship Id="rId7" Type="http://schemas.openxmlformats.org/officeDocument/2006/relationships/hyperlink" Target="https://dds.academia.edu/OlenaKhan" TargetMode="External"/><Relationship Id="rId12" Type="http://schemas.openxmlformats.org/officeDocument/2006/relationships/hyperlink" Target="http://www.kspu.edu/About/DepartmentAndServices/DAcademicServ.aspx" TargetMode="External"/><Relationship Id="rId17" Type="http://schemas.openxmlformats.org/officeDocument/2006/relationships/hyperlink" Target="http://www.kspu.edu/About/Faculty/INaturalScience/MFstud.aspx" TargetMode="External"/><Relationship Id="rId25" Type="http://schemas.openxmlformats.org/officeDocument/2006/relationships/hyperlink" Target="https://www.ted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spu.edu/Information/Academicintegrity.aspx" TargetMode="External"/><Relationship Id="rId20" Type="http://schemas.openxmlformats.org/officeDocument/2006/relationships/hyperlink" Target="https://ksuonline.kspu.edu/course/view.php?id=682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rcid.org/my-orcid?orcid=0000-0001-5971-2967" TargetMode="External"/><Relationship Id="rId11" Type="http://schemas.openxmlformats.org/officeDocument/2006/relationships/hyperlink" Target="mailto:hanfedorov@ukr.net" TargetMode="External"/><Relationship Id="rId24" Type="http://schemas.openxmlformats.org/officeDocument/2006/relationships/hyperlink" Target="http://learningenglish.voanews.com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kspu.edu/About/DepartmentAndServices/DAcademicServ.aspx" TargetMode="External"/><Relationship Id="rId23" Type="http://schemas.openxmlformats.org/officeDocument/2006/relationships/hyperlink" Target="https://ua.udemy.com/course/international-keyword-research-for-translators/learn/lecture/18319052" TargetMode="External"/><Relationship Id="rId10" Type="http://schemas.openxmlformats.org/officeDocument/2006/relationships/hyperlink" Target="mailto:okhan@ksu.ks.ua" TargetMode="External"/><Relationship Id="rId19" Type="http://schemas.openxmlformats.org/officeDocument/2006/relationships/hyperlink" Target="https://ksuonline.kspu.edu/course/view.php?id=68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.ua/citations?user=drF6W-IAAAAJ&amp;hl" TargetMode="External"/><Relationship Id="rId14" Type="http://schemas.openxmlformats.org/officeDocument/2006/relationships/hyperlink" Target="http://www.kspu.edu/About/DepartmentAndServices/DAcademicServ.aspx" TargetMode="External"/><Relationship Id="rId22" Type="http://schemas.openxmlformats.org/officeDocument/2006/relationships/hyperlink" Target="https://www.bbc.com/new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3424</Words>
  <Characters>19519</Characters>
  <Application>Microsoft Office Word</Application>
  <DocSecurity>0</DocSecurity>
  <Lines>162</Lines>
  <Paragraphs>45</Paragraphs>
  <ScaleCrop>false</ScaleCrop>
  <Company/>
  <LinksUpToDate>false</LinksUpToDate>
  <CharactersWithSpaces>22898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2024-09-10T11:44:00Z</dcterms:created>
  <dcterms:modified xsi:type="dcterms:W3CDTF">2024-09-12T05:59:00Z</dcterms:modified>
</cp:coreProperties>
</file>